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E7" w:rsidRPr="004206EF" w:rsidRDefault="00FB5F42" w:rsidP="0070043A">
      <w:pPr>
        <w:spacing w:after="200" w:line="276" w:lineRule="auto"/>
        <w:ind w:right="-283"/>
        <w:jc w:val="center"/>
        <w:rPr>
          <w:rFonts w:cstheme="minorHAnsi"/>
          <w:b/>
          <w:sz w:val="24"/>
          <w:szCs w:val="24"/>
        </w:rPr>
      </w:pPr>
      <w:r w:rsidRPr="004206EF">
        <w:rPr>
          <w:rFonts w:cstheme="minorHAnsi"/>
          <w:b/>
          <w:sz w:val="24"/>
          <w:szCs w:val="24"/>
        </w:rPr>
        <w:t>O procesu prenove</w:t>
      </w:r>
      <w:r w:rsidR="006905E7" w:rsidRPr="004206EF">
        <w:rPr>
          <w:rFonts w:cstheme="minorHAnsi"/>
          <w:b/>
          <w:sz w:val="24"/>
          <w:szCs w:val="24"/>
        </w:rPr>
        <w:t xml:space="preserve"> priprave na zakon</w:t>
      </w:r>
      <w:r w:rsidRPr="004206EF">
        <w:rPr>
          <w:rFonts w:cstheme="minorHAnsi"/>
          <w:b/>
          <w:sz w:val="24"/>
          <w:szCs w:val="24"/>
        </w:rPr>
        <w:t xml:space="preserve"> </w:t>
      </w:r>
      <w:r w:rsidR="006905E7" w:rsidRPr="004206EF">
        <w:rPr>
          <w:rFonts w:cstheme="minorHAnsi"/>
          <w:b/>
          <w:sz w:val="24"/>
          <w:szCs w:val="24"/>
        </w:rPr>
        <w:t>(</w:t>
      </w:r>
      <w:r w:rsidRPr="004206EF">
        <w:rPr>
          <w:rFonts w:cstheme="minorHAnsi"/>
          <w:b/>
          <w:sz w:val="24"/>
          <w:szCs w:val="24"/>
        </w:rPr>
        <w:t>PNZ</w:t>
      </w:r>
      <w:r w:rsidR="006905E7" w:rsidRPr="004206EF">
        <w:rPr>
          <w:rFonts w:cstheme="minorHAnsi"/>
          <w:b/>
          <w:sz w:val="24"/>
          <w:szCs w:val="24"/>
        </w:rPr>
        <w:t>)</w:t>
      </w:r>
    </w:p>
    <w:p w:rsidR="003A7243" w:rsidRPr="004206EF" w:rsidRDefault="006905E7" w:rsidP="0070043A">
      <w:pPr>
        <w:spacing w:after="200" w:line="276" w:lineRule="auto"/>
        <w:ind w:right="-283"/>
        <w:jc w:val="center"/>
        <w:rPr>
          <w:rFonts w:cstheme="minorHAnsi"/>
          <w:b/>
          <w:sz w:val="24"/>
          <w:szCs w:val="24"/>
        </w:rPr>
      </w:pPr>
      <w:r w:rsidRPr="004206EF">
        <w:rPr>
          <w:rFonts w:cstheme="minorHAnsi"/>
          <w:b/>
          <w:sz w:val="24"/>
          <w:szCs w:val="24"/>
        </w:rPr>
        <w:t xml:space="preserve">po dokumentu </w:t>
      </w:r>
      <w:proofErr w:type="spellStart"/>
      <w:r w:rsidRPr="004206EF">
        <w:rPr>
          <w:rFonts w:cstheme="minorHAnsi"/>
          <w:b/>
          <w:i/>
          <w:sz w:val="24"/>
          <w:szCs w:val="24"/>
        </w:rPr>
        <w:t>Katehumenatska</w:t>
      </w:r>
      <w:proofErr w:type="spellEnd"/>
      <w:r w:rsidRPr="004206EF">
        <w:rPr>
          <w:rFonts w:cstheme="minorHAnsi"/>
          <w:b/>
          <w:i/>
          <w:sz w:val="24"/>
          <w:szCs w:val="24"/>
        </w:rPr>
        <w:t xml:space="preserve"> pot za zakonsko življenje</w:t>
      </w:r>
      <w:r w:rsidR="004206EF">
        <w:rPr>
          <w:rFonts w:cstheme="minorHAnsi"/>
          <w:b/>
          <w:sz w:val="24"/>
          <w:szCs w:val="24"/>
        </w:rPr>
        <w:t xml:space="preserve"> (CD 171)</w:t>
      </w:r>
    </w:p>
    <w:p w:rsidR="00DC197F" w:rsidRPr="004206EF" w:rsidRDefault="004206EF" w:rsidP="0070043A">
      <w:pPr>
        <w:spacing w:after="200" w:line="276" w:lineRule="auto"/>
        <w:ind w:right="-283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Referat </w:t>
      </w:r>
      <w:r w:rsidR="006905E7" w:rsidRPr="004206EF">
        <w:rPr>
          <w:rFonts w:cstheme="minorHAnsi"/>
          <w:sz w:val="24"/>
          <w:szCs w:val="24"/>
        </w:rPr>
        <w:t xml:space="preserve">za </w:t>
      </w:r>
      <w:r w:rsidR="00F32F36">
        <w:rPr>
          <w:rFonts w:cstheme="minorHAnsi"/>
          <w:sz w:val="24"/>
          <w:szCs w:val="24"/>
        </w:rPr>
        <w:t>s</w:t>
      </w:r>
      <w:r w:rsidR="00FB5F42" w:rsidRPr="004206EF">
        <w:rPr>
          <w:rFonts w:cstheme="minorHAnsi"/>
          <w:sz w:val="24"/>
          <w:szCs w:val="24"/>
        </w:rPr>
        <w:t>pomladansko pastoralno konferenco</w:t>
      </w:r>
      <w:r w:rsidR="003A7243" w:rsidRPr="004206EF">
        <w:rPr>
          <w:rFonts w:cstheme="minorHAnsi"/>
          <w:sz w:val="24"/>
          <w:szCs w:val="24"/>
        </w:rPr>
        <w:t xml:space="preserve"> 2025</w:t>
      </w:r>
    </w:p>
    <w:p w:rsidR="008E722B" w:rsidRPr="004206EF" w:rsidRDefault="00671D66" w:rsidP="0070043A">
      <w:pPr>
        <w:spacing w:after="200" w:line="276" w:lineRule="auto"/>
        <w:ind w:right="-283"/>
        <w:jc w:val="both"/>
        <w:rPr>
          <w:rFonts w:cstheme="minorHAnsi"/>
          <w:b/>
          <w:sz w:val="24"/>
          <w:szCs w:val="24"/>
        </w:rPr>
      </w:pPr>
      <w:r w:rsidRPr="004206EF">
        <w:rPr>
          <w:rFonts w:cstheme="minorHAnsi"/>
          <w:b/>
          <w:sz w:val="24"/>
          <w:szCs w:val="24"/>
        </w:rPr>
        <w:t>1. N</w:t>
      </w:r>
      <w:r w:rsidR="008E722B" w:rsidRPr="004206EF">
        <w:rPr>
          <w:rFonts w:cstheme="minorHAnsi"/>
          <w:b/>
          <w:sz w:val="24"/>
          <w:szCs w:val="24"/>
        </w:rPr>
        <w:t xml:space="preserve">amen </w:t>
      </w:r>
      <w:r w:rsidR="005E5C89">
        <w:rPr>
          <w:rFonts w:cstheme="minorHAnsi"/>
          <w:b/>
          <w:sz w:val="24"/>
          <w:szCs w:val="24"/>
        </w:rPr>
        <w:t>priprave na zakon</w:t>
      </w:r>
    </w:p>
    <w:p w:rsidR="008E722B" w:rsidRPr="004206EF" w:rsidRDefault="006E5F6A" w:rsidP="0070043A">
      <w:p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 xml:space="preserve">Namen </w:t>
      </w:r>
      <w:r w:rsidR="005E5C89">
        <w:rPr>
          <w:rFonts w:cstheme="minorHAnsi"/>
          <w:sz w:val="24"/>
          <w:szCs w:val="24"/>
        </w:rPr>
        <w:t>priprave na zakon (</w:t>
      </w:r>
      <w:r w:rsidRPr="004206EF">
        <w:rPr>
          <w:rFonts w:cstheme="minorHAnsi"/>
          <w:sz w:val="24"/>
          <w:szCs w:val="24"/>
        </w:rPr>
        <w:t>PNZ</w:t>
      </w:r>
      <w:r w:rsidR="005E5C89">
        <w:rPr>
          <w:rFonts w:cstheme="minorHAnsi"/>
          <w:sz w:val="24"/>
          <w:szCs w:val="24"/>
        </w:rPr>
        <w:t>)</w:t>
      </w:r>
      <w:r w:rsidRPr="004206EF">
        <w:rPr>
          <w:rFonts w:cstheme="minorHAnsi"/>
          <w:sz w:val="24"/>
          <w:szCs w:val="24"/>
        </w:rPr>
        <w:t xml:space="preserve"> ima za cilj, da bi pari odkrili in zaživeli </w:t>
      </w:r>
      <w:r w:rsidR="005E5C89">
        <w:rPr>
          <w:rFonts w:cstheme="minorHAnsi"/>
          <w:sz w:val="24"/>
          <w:szCs w:val="24"/>
        </w:rPr>
        <w:t xml:space="preserve">to, kar je </w:t>
      </w:r>
      <w:r w:rsidRPr="004206EF">
        <w:rPr>
          <w:rFonts w:cstheme="minorHAnsi"/>
          <w:sz w:val="24"/>
          <w:szCs w:val="24"/>
        </w:rPr>
        <w:t xml:space="preserve">Božji namen za zakon: da bi bila eno. Cerkev jima pomaga, da v Kristusu </w:t>
      </w:r>
      <w:r w:rsidR="00671D66" w:rsidRPr="004206EF">
        <w:rPr>
          <w:rFonts w:cstheme="minorHAnsi"/>
          <w:sz w:val="24"/>
          <w:szCs w:val="24"/>
        </w:rPr>
        <w:t>najdeta to</w:t>
      </w:r>
      <w:r w:rsidR="009E3C93">
        <w:rPr>
          <w:rFonts w:cstheme="minorHAnsi"/>
          <w:sz w:val="24"/>
          <w:szCs w:val="24"/>
        </w:rPr>
        <w:t xml:space="preserve"> globljo</w:t>
      </w:r>
      <w:r w:rsidR="00671D66" w:rsidRPr="004206EF">
        <w:rPr>
          <w:rFonts w:cstheme="minorHAnsi"/>
          <w:sz w:val="24"/>
          <w:szCs w:val="24"/>
        </w:rPr>
        <w:t xml:space="preserve"> </w:t>
      </w:r>
      <w:proofErr w:type="spellStart"/>
      <w:r w:rsidR="00671D66" w:rsidRPr="004206EF">
        <w:rPr>
          <w:rFonts w:cstheme="minorHAnsi"/>
          <w:sz w:val="24"/>
          <w:szCs w:val="24"/>
        </w:rPr>
        <w:t>enost</w:t>
      </w:r>
      <w:proofErr w:type="spellEnd"/>
      <w:r w:rsidR="00671D66" w:rsidRPr="004206EF">
        <w:rPr>
          <w:rFonts w:cstheme="minorHAnsi"/>
          <w:sz w:val="24"/>
          <w:szCs w:val="24"/>
        </w:rPr>
        <w:t xml:space="preserve"> in da </w:t>
      </w:r>
      <w:r w:rsidR="0017400F" w:rsidRPr="004206EF">
        <w:rPr>
          <w:rFonts w:cstheme="minorHAnsi"/>
          <w:sz w:val="24"/>
          <w:szCs w:val="24"/>
        </w:rPr>
        <w:t>hočeta</w:t>
      </w:r>
      <w:r w:rsidR="00671D66" w:rsidRPr="004206EF">
        <w:rPr>
          <w:rFonts w:cstheme="minorHAnsi"/>
          <w:sz w:val="24"/>
          <w:szCs w:val="24"/>
        </w:rPr>
        <w:t xml:space="preserve"> na </w:t>
      </w:r>
      <w:r w:rsidR="005E5C89">
        <w:rPr>
          <w:rFonts w:cstheme="minorHAnsi"/>
          <w:sz w:val="24"/>
          <w:szCs w:val="24"/>
        </w:rPr>
        <w:t>tem trdnem temelju</w:t>
      </w:r>
      <w:r w:rsidR="0017400F" w:rsidRPr="004206EF">
        <w:rPr>
          <w:rFonts w:cstheme="minorHAnsi"/>
          <w:sz w:val="24"/>
          <w:szCs w:val="24"/>
        </w:rPr>
        <w:t xml:space="preserve"> graditi</w:t>
      </w:r>
      <w:r w:rsidR="007C29EF" w:rsidRPr="004206EF">
        <w:rPr>
          <w:rFonts w:cstheme="minorHAnsi"/>
          <w:sz w:val="24"/>
          <w:szCs w:val="24"/>
        </w:rPr>
        <w:t xml:space="preserve"> svoj zakon. Zakon je </w:t>
      </w:r>
      <w:r w:rsidR="003855EF">
        <w:rPr>
          <w:rFonts w:cstheme="minorHAnsi"/>
          <w:sz w:val="24"/>
          <w:szCs w:val="24"/>
        </w:rPr>
        <w:t xml:space="preserve">več kot pogodba, je </w:t>
      </w:r>
      <w:r w:rsidR="007C29EF" w:rsidRPr="004206EF">
        <w:rPr>
          <w:rFonts w:cstheme="minorHAnsi"/>
          <w:sz w:val="24"/>
          <w:szCs w:val="24"/>
        </w:rPr>
        <w:t>poklicanost</w:t>
      </w:r>
      <w:r w:rsidR="003855EF">
        <w:rPr>
          <w:rFonts w:cstheme="minorHAnsi"/>
          <w:sz w:val="24"/>
          <w:szCs w:val="24"/>
        </w:rPr>
        <w:t xml:space="preserve"> in </w:t>
      </w:r>
      <w:r w:rsidR="00FA43EB" w:rsidRPr="004206EF">
        <w:rPr>
          <w:rFonts w:cstheme="minorHAnsi"/>
          <w:sz w:val="24"/>
          <w:szCs w:val="24"/>
        </w:rPr>
        <w:t>pot svetosti</w:t>
      </w:r>
      <w:r w:rsidR="00671D66" w:rsidRPr="004206EF">
        <w:rPr>
          <w:rFonts w:cstheme="minorHAnsi"/>
          <w:sz w:val="24"/>
          <w:szCs w:val="24"/>
        </w:rPr>
        <w:t>. O</w:t>
      </w:r>
      <w:r w:rsidR="007C29EF" w:rsidRPr="004206EF">
        <w:rPr>
          <w:rFonts w:cstheme="minorHAnsi"/>
          <w:sz w:val="24"/>
          <w:szCs w:val="24"/>
        </w:rPr>
        <w:t>dločitev za zakon je odgovor na Božji klic.</w:t>
      </w:r>
    </w:p>
    <w:p w:rsidR="00671D66" w:rsidRPr="004206EF" w:rsidRDefault="00671D66" w:rsidP="0070043A">
      <w:pPr>
        <w:spacing w:after="200" w:line="276" w:lineRule="auto"/>
        <w:ind w:right="-283"/>
        <w:jc w:val="both"/>
        <w:rPr>
          <w:rFonts w:cstheme="minorHAnsi"/>
          <w:b/>
          <w:sz w:val="24"/>
          <w:szCs w:val="24"/>
        </w:rPr>
      </w:pPr>
      <w:r w:rsidRPr="004206EF">
        <w:rPr>
          <w:rFonts w:cstheme="minorHAnsi"/>
          <w:b/>
          <w:sz w:val="24"/>
          <w:szCs w:val="24"/>
        </w:rPr>
        <w:t>2. T</w:t>
      </w:r>
      <w:r w:rsidR="008E722B" w:rsidRPr="004206EF">
        <w:rPr>
          <w:rFonts w:cstheme="minorHAnsi"/>
          <w:b/>
          <w:sz w:val="24"/>
          <w:szCs w:val="24"/>
        </w:rPr>
        <w:t>renutna situacija</w:t>
      </w:r>
    </w:p>
    <w:p w:rsidR="00DB09E3" w:rsidRPr="004206EF" w:rsidRDefault="00B17781" w:rsidP="0070043A">
      <w:p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>Vs</w:t>
      </w:r>
      <w:r w:rsidR="00D45B20" w:rsidRPr="004206EF">
        <w:rPr>
          <w:rFonts w:cstheme="minorHAnsi"/>
          <w:sz w:val="24"/>
          <w:szCs w:val="24"/>
        </w:rPr>
        <w:t>i</w:t>
      </w:r>
      <w:r w:rsidRPr="004206EF">
        <w:rPr>
          <w:rFonts w:cstheme="minorHAnsi"/>
          <w:sz w:val="24"/>
          <w:szCs w:val="24"/>
        </w:rPr>
        <w:t xml:space="preserve"> se zavedamo, da ž</w:t>
      </w:r>
      <w:r w:rsidR="007C29EF" w:rsidRPr="004206EF">
        <w:rPr>
          <w:rFonts w:cstheme="minorHAnsi"/>
          <w:sz w:val="24"/>
          <w:szCs w:val="24"/>
        </w:rPr>
        <w:t xml:space="preserve">ivimo v času, ki radikalno spreminja krščansko antropologijo in krščansko razumevanje zakona in družine. </w:t>
      </w:r>
      <w:r w:rsidRPr="004206EF">
        <w:rPr>
          <w:rFonts w:cstheme="minorHAnsi"/>
          <w:sz w:val="24"/>
          <w:szCs w:val="24"/>
        </w:rPr>
        <w:t>Spreminja se pojmovanje človeka in pojmovanje družine, ki je osnovna celica vsake družbe. Cerkev je dolžna ne le braniti, ampak na nov način predstaviti ljudem lepoto krščanske vere, 'veselo novico' o zakonu in družini. Sv. Janez Pavel II je zapisal: »Človek je pot Cerkve« (</w:t>
      </w:r>
      <w:proofErr w:type="spellStart"/>
      <w:r w:rsidRPr="004206EF">
        <w:rPr>
          <w:rFonts w:cstheme="minorHAnsi"/>
          <w:sz w:val="24"/>
          <w:szCs w:val="24"/>
        </w:rPr>
        <w:t>Redemptor</w:t>
      </w:r>
      <w:proofErr w:type="spellEnd"/>
      <w:r w:rsidRPr="004206EF">
        <w:rPr>
          <w:rFonts w:cstheme="minorHAnsi"/>
          <w:sz w:val="24"/>
          <w:szCs w:val="24"/>
        </w:rPr>
        <w:t xml:space="preserve"> </w:t>
      </w:r>
      <w:proofErr w:type="spellStart"/>
      <w:r w:rsidRPr="004206EF">
        <w:rPr>
          <w:rFonts w:cstheme="minorHAnsi"/>
          <w:sz w:val="24"/>
          <w:szCs w:val="24"/>
        </w:rPr>
        <w:t>hominis</w:t>
      </w:r>
      <w:proofErr w:type="spellEnd"/>
      <w:r w:rsidRPr="004206EF">
        <w:rPr>
          <w:rFonts w:cstheme="minorHAnsi"/>
          <w:sz w:val="24"/>
          <w:szCs w:val="24"/>
        </w:rPr>
        <w:t>, 1979). Kasneje je z istimi besedami izrazil: »Družina je pot Cerkve« (</w:t>
      </w:r>
      <w:proofErr w:type="spellStart"/>
      <w:r w:rsidRPr="004206EF">
        <w:rPr>
          <w:rFonts w:cstheme="minorHAnsi"/>
          <w:sz w:val="24"/>
          <w:szCs w:val="24"/>
        </w:rPr>
        <w:t>Familiaris</w:t>
      </w:r>
      <w:proofErr w:type="spellEnd"/>
      <w:r w:rsidRPr="004206EF">
        <w:rPr>
          <w:rFonts w:cstheme="minorHAnsi"/>
          <w:sz w:val="24"/>
          <w:szCs w:val="24"/>
        </w:rPr>
        <w:t xml:space="preserve"> </w:t>
      </w:r>
      <w:proofErr w:type="spellStart"/>
      <w:r w:rsidRPr="004206EF">
        <w:rPr>
          <w:rFonts w:cstheme="minorHAnsi"/>
          <w:sz w:val="24"/>
          <w:szCs w:val="24"/>
        </w:rPr>
        <w:t>consortio</w:t>
      </w:r>
      <w:proofErr w:type="spellEnd"/>
      <w:r w:rsidRPr="004206EF">
        <w:rPr>
          <w:rFonts w:cstheme="minorHAnsi"/>
          <w:sz w:val="24"/>
          <w:szCs w:val="24"/>
        </w:rPr>
        <w:t>, 1981). Vsak človek se namreč rodi in oblikuje v družini, ki pa se začne s sklenitvijo zakonske zveze.</w:t>
      </w:r>
      <w:r w:rsidR="00722326" w:rsidRPr="004206EF">
        <w:rPr>
          <w:rFonts w:cstheme="minorHAnsi"/>
          <w:sz w:val="24"/>
          <w:szCs w:val="24"/>
        </w:rPr>
        <w:t xml:space="preserve"> </w:t>
      </w:r>
      <w:r w:rsidR="00DB09E3" w:rsidRPr="004206EF">
        <w:rPr>
          <w:rFonts w:cstheme="minorHAnsi"/>
          <w:sz w:val="24"/>
          <w:szCs w:val="24"/>
        </w:rPr>
        <w:t xml:space="preserve">Priprava na bodoče življenje v zakonu je sicer res v prvi vrsti naloga družine. A ta danes vse prevečkrat odpove in te naloge ne opravi, oz. ne dovolj dobro. </w:t>
      </w:r>
    </w:p>
    <w:p w:rsidR="005B2D63" w:rsidRPr="004206EF" w:rsidRDefault="00722326" w:rsidP="0070043A">
      <w:pPr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 xml:space="preserve">Na tej </w:t>
      </w:r>
      <w:r w:rsidR="00107FAF" w:rsidRPr="004206EF">
        <w:rPr>
          <w:rFonts w:cstheme="minorHAnsi"/>
          <w:sz w:val="24"/>
          <w:szCs w:val="24"/>
        </w:rPr>
        <w:t xml:space="preserve">pomembni </w:t>
      </w:r>
      <w:r w:rsidRPr="004206EF">
        <w:rPr>
          <w:rFonts w:cstheme="minorHAnsi"/>
          <w:sz w:val="24"/>
          <w:szCs w:val="24"/>
        </w:rPr>
        <w:t xml:space="preserve">točki se </w:t>
      </w:r>
      <w:r w:rsidR="00DB09E3" w:rsidRPr="004206EF">
        <w:rPr>
          <w:rFonts w:cstheme="minorHAnsi"/>
          <w:sz w:val="24"/>
          <w:szCs w:val="24"/>
        </w:rPr>
        <w:t xml:space="preserve">vključi Cerkev kot </w:t>
      </w:r>
      <w:r w:rsidR="00DE24DE" w:rsidRPr="004206EF">
        <w:rPr>
          <w:rFonts w:cstheme="minorHAnsi"/>
          <w:sz w:val="24"/>
          <w:szCs w:val="24"/>
        </w:rPr>
        <w:t>širša družina, občestvo</w:t>
      </w:r>
      <w:r w:rsidR="00DB09E3" w:rsidRPr="004206EF">
        <w:rPr>
          <w:rFonts w:cstheme="minorHAnsi"/>
          <w:sz w:val="24"/>
          <w:szCs w:val="24"/>
        </w:rPr>
        <w:t xml:space="preserve"> vernikov, ki prihaja naproti parom, da jih opremi za življenje v zakonu. To so naši programi PNZ in samo tukaj pari slišijo</w:t>
      </w:r>
      <w:r w:rsidR="00107FAF" w:rsidRPr="004206EF">
        <w:rPr>
          <w:rFonts w:cstheme="minorHAnsi"/>
          <w:sz w:val="24"/>
          <w:szCs w:val="24"/>
        </w:rPr>
        <w:t>, kakšen je B</w:t>
      </w:r>
      <w:r w:rsidRPr="004206EF">
        <w:rPr>
          <w:rFonts w:cstheme="minorHAnsi"/>
          <w:sz w:val="24"/>
          <w:szCs w:val="24"/>
        </w:rPr>
        <w:t>o</w:t>
      </w:r>
      <w:r w:rsidR="00DB09E3" w:rsidRPr="004206EF">
        <w:rPr>
          <w:rFonts w:cstheme="minorHAnsi"/>
          <w:sz w:val="24"/>
          <w:szCs w:val="24"/>
        </w:rPr>
        <w:t>ž</w:t>
      </w:r>
      <w:r w:rsidR="00DE24DE" w:rsidRPr="004206EF">
        <w:rPr>
          <w:rFonts w:cstheme="minorHAnsi"/>
          <w:sz w:val="24"/>
          <w:szCs w:val="24"/>
        </w:rPr>
        <w:t>ji načrt za življenje v zakonu.</w:t>
      </w:r>
      <w:r w:rsidRPr="004206EF">
        <w:rPr>
          <w:rFonts w:cstheme="minorHAnsi"/>
          <w:sz w:val="24"/>
          <w:szCs w:val="24"/>
        </w:rPr>
        <w:t xml:space="preserve"> </w:t>
      </w:r>
      <w:r w:rsidR="00DE24DE" w:rsidRPr="004206EF">
        <w:rPr>
          <w:rFonts w:cstheme="minorHAnsi"/>
          <w:sz w:val="24"/>
          <w:szCs w:val="24"/>
        </w:rPr>
        <w:t>Kolikor se zanje potrudimo, toliko dobijo. Dokument nas zato sprašuje, koliko jih imamo zares radi.</w:t>
      </w:r>
      <w:r w:rsidR="00A41DF6" w:rsidRPr="004206EF">
        <w:rPr>
          <w:rFonts w:cstheme="minorHAnsi"/>
          <w:sz w:val="24"/>
          <w:szCs w:val="24"/>
        </w:rPr>
        <w:t xml:space="preserve"> </w:t>
      </w:r>
      <w:r w:rsidR="005B2D63" w:rsidRPr="004206EF">
        <w:rPr>
          <w:rFonts w:cstheme="minorHAnsi"/>
          <w:sz w:val="24"/>
          <w:szCs w:val="24"/>
        </w:rPr>
        <w:t>Pari si v pripravi zaslužijo več časa in pozornosti. To smo dolžni narediti v imenu pravičnosti in ljubezni. Dobra PNZ je torej znamenje naše ljubezni do njih.</w:t>
      </w:r>
    </w:p>
    <w:p w:rsidR="00C938F2" w:rsidRPr="004206EF" w:rsidRDefault="00C938F2" w:rsidP="0070043A">
      <w:p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 xml:space="preserve">V ljubljanski nadškofiji imamo trenutno 12 različnih programov na zakon. </w:t>
      </w:r>
      <w:r w:rsidR="00A41DF6" w:rsidRPr="004206EF">
        <w:rPr>
          <w:rFonts w:cstheme="minorHAnsi"/>
          <w:sz w:val="24"/>
          <w:szCs w:val="24"/>
        </w:rPr>
        <w:t>V vseh se iskreno trudijo po svojih močeh. Programi se med seboj razlikujejo v marsičem, kot npr.</w:t>
      </w:r>
      <w:r w:rsidRPr="004206EF">
        <w:rPr>
          <w:rFonts w:cstheme="minorHAnsi"/>
          <w:sz w:val="24"/>
          <w:szCs w:val="24"/>
        </w:rPr>
        <w:t>:</w:t>
      </w:r>
    </w:p>
    <w:p w:rsidR="008E722B" w:rsidRPr="004206EF" w:rsidRDefault="00C938F2" w:rsidP="0070043A">
      <w:pPr>
        <w:pStyle w:val="Odstavekseznama"/>
        <w:numPr>
          <w:ilvl w:val="0"/>
          <w:numId w:val="6"/>
        </w:num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>v času trajanja: poznamo vikend-pripravo, tedensko, sklop srečanj v razmiku nekaj tednov, nekajmesečno in celoletno;</w:t>
      </w:r>
    </w:p>
    <w:p w:rsidR="00C938F2" w:rsidRPr="004206EF" w:rsidRDefault="00C938F2" w:rsidP="0070043A">
      <w:pPr>
        <w:pStyle w:val="Odstavekseznama"/>
        <w:numPr>
          <w:ilvl w:val="0"/>
          <w:numId w:val="5"/>
        </w:num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 xml:space="preserve">po pristopu: večinoma </w:t>
      </w:r>
      <w:r w:rsidR="00107FAF" w:rsidRPr="004206EF">
        <w:rPr>
          <w:rFonts w:cstheme="minorHAnsi"/>
          <w:sz w:val="24"/>
          <w:szCs w:val="24"/>
        </w:rPr>
        <w:t xml:space="preserve">potekajo </w:t>
      </w:r>
      <w:r w:rsidR="00C37F54" w:rsidRPr="004206EF">
        <w:rPr>
          <w:rFonts w:cstheme="minorHAnsi"/>
          <w:sz w:val="24"/>
          <w:szCs w:val="24"/>
        </w:rPr>
        <w:t xml:space="preserve">frontalno </w:t>
      </w:r>
      <w:r w:rsidRPr="004206EF">
        <w:rPr>
          <w:rFonts w:cstheme="minorHAnsi"/>
          <w:sz w:val="24"/>
          <w:szCs w:val="24"/>
        </w:rPr>
        <w:t xml:space="preserve">v obliki predavanj/pričevanj, ponekod </w:t>
      </w:r>
      <w:r w:rsidR="00107FAF" w:rsidRPr="004206EF">
        <w:rPr>
          <w:rFonts w:cstheme="minorHAnsi"/>
          <w:sz w:val="24"/>
          <w:szCs w:val="24"/>
        </w:rPr>
        <w:t xml:space="preserve">z rednimi srečanji </w:t>
      </w:r>
      <w:r w:rsidRPr="004206EF">
        <w:rPr>
          <w:rFonts w:cstheme="minorHAnsi"/>
          <w:sz w:val="24"/>
          <w:szCs w:val="24"/>
        </w:rPr>
        <w:t xml:space="preserve">v </w:t>
      </w:r>
      <w:r w:rsidR="00C37F54" w:rsidRPr="004206EF">
        <w:rPr>
          <w:rFonts w:cstheme="minorHAnsi"/>
          <w:sz w:val="24"/>
          <w:szCs w:val="24"/>
        </w:rPr>
        <w:t>pogov</w:t>
      </w:r>
      <w:r w:rsidR="00107FAF" w:rsidRPr="004206EF">
        <w:rPr>
          <w:rFonts w:cstheme="minorHAnsi"/>
          <w:sz w:val="24"/>
          <w:szCs w:val="24"/>
        </w:rPr>
        <w:t>ornih skupinah; nekateri pristopi vključujejo</w:t>
      </w:r>
      <w:r w:rsidR="00C37F54" w:rsidRPr="004206EF">
        <w:rPr>
          <w:rFonts w:cstheme="minorHAnsi"/>
          <w:sz w:val="24"/>
          <w:szCs w:val="24"/>
        </w:rPr>
        <w:t xml:space="preserve"> </w:t>
      </w:r>
      <w:r w:rsidR="002718F1" w:rsidRPr="004206EF">
        <w:rPr>
          <w:rFonts w:cstheme="minorHAnsi"/>
          <w:sz w:val="24"/>
          <w:szCs w:val="24"/>
        </w:rPr>
        <w:t xml:space="preserve">osebno delo po gradivu in </w:t>
      </w:r>
      <w:r w:rsidR="00C37F54" w:rsidRPr="004206EF">
        <w:rPr>
          <w:rFonts w:cstheme="minorHAnsi"/>
          <w:sz w:val="24"/>
          <w:szCs w:val="24"/>
        </w:rPr>
        <w:t>pogovor v paru; najdemo tudi kombinacije</w:t>
      </w:r>
      <w:r w:rsidR="002718F1" w:rsidRPr="004206EF">
        <w:rPr>
          <w:rFonts w:cstheme="minorHAnsi"/>
          <w:sz w:val="24"/>
          <w:szCs w:val="24"/>
        </w:rPr>
        <w:t xml:space="preserve"> vsega navedenega</w:t>
      </w:r>
      <w:r w:rsidR="00C37F54" w:rsidRPr="004206EF">
        <w:rPr>
          <w:rFonts w:cstheme="minorHAnsi"/>
          <w:sz w:val="24"/>
          <w:szCs w:val="24"/>
        </w:rPr>
        <w:t>;</w:t>
      </w:r>
    </w:p>
    <w:p w:rsidR="00C37F54" w:rsidRPr="004206EF" w:rsidRDefault="00C13FC0" w:rsidP="0070043A">
      <w:pPr>
        <w:pStyle w:val="Odstavekseznama"/>
        <w:numPr>
          <w:ilvl w:val="0"/>
          <w:numId w:val="5"/>
        </w:num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 xml:space="preserve">v načinu podajanja: </w:t>
      </w:r>
      <w:r w:rsidR="00C37F54" w:rsidRPr="004206EF">
        <w:rPr>
          <w:rFonts w:cstheme="minorHAnsi"/>
          <w:sz w:val="24"/>
          <w:szCs w:val="24"/>
        </w:rPr>
        <w:t xml:space="preserve">poleg duhovnika so izvajalci predavatelji, specialisti za posamezna področja; </w:t>
      </w:r>
      <w:r w:rsidRPr="004206EF">
        <w:rPr>
          <w:rFonts w:cstheme="minorHAnsi"/>
          <w:sz w:val="24"/>
          <w:szCs w:val="24"/>
        </w:rPr>
        <w:t>nekateri</w:t>
      </w:r>
      <w:r w:rsidR="00C37F54" w:rsidRPr="004206EF">
        <w:rPr>
          <w:rFonts w:cstheme="minorHAnsi"/>
          <w:sz w:val="24"/>
          <w:szCs w:val="24"/>
        </w:rPr>
        <w:t xml:space="preserve"> znajo podati te vsebine hkrati s pričevanjem, vendar ne nujno v paru; le redki znajo podajati </w:t>
      </w:r>
      <w:proofErr w:type="spellStart"/>
      <w:r w:rsidR="00C37F54" w:rsidRPr="004206EF">
        <w:rPr>
          <w:rFonts w:cstheme="minorHAnsi"/>
          <w:sz w:val="24"/>
          <w:szCs w:val="24"/>
        </w:rPr>
        <w:t>kerigmatično</w:t>
      </w:r>
      <w:proofErr w:type="spellEnd"/>
      <w:r w:rsidR="00FA43EB" w:rsidRPr="004206EF">
        <w:rPr>
          <w:rFonts w:cstheme="minorHAnsi"/>
          <w:sz w:val="24"/>
          <w:szCs w:val="24"/>
        </w:rPr>
        <w:t>, da pare pripeljejo do osebnega srečanja s Kristusom</w:t>
      </w:r>
      <w:r w:rsidR="00DE24DE" w:rsidRPr="004206EF">
        <w:rPr>
          <w:rFonts w:cstheme="minorHAnsi"/>
          <w:sz w:val="24"/>
          <w:szCs w:val="24"/>
        </w:rPr>
        <w:t xml:space="preserve"> in poglobitvijo vere</w:t>
      </w:r>
      <w:r w:rsidR="00FA43EB" w:rsidRPr="004206EF">
        <w:rPr>
          <w:rFonts w:cstheme="minorHAnsi"/>
          <w:sz w:val="24"/>
          <w:szCs w:val="24"/>
        </w:rPr>
        <w:t>.</w:t>
      </w:r>
    </w:p>
    <w:p w:rsidR="00A41DF6" w:rsidRPr="004206EF" w:rsidRDefault="00A41DF6" w:rsidP="0070043A">
      <w:p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lastRenderedPageBreak/>
        <w:t>Kljub iskrenemu prizadevanju vseh voditeljev in sodelavcev teh programov</w:t>
      </w:r>
      <w:r w:rsidR="005B2D63" w:rsidRPr="004206EF">
        <w:rPr>
          <w:rFonts w:cstheme="minorHAnsi"/>
          <w:sz w:val="24"/>
          <w:szCs w:val="24"/>
        </w:rPr>
        <w:t>, vidimo, da v veliki večini pari niso dovolj opremljeni z</w:t>
      </w:r>
      <w:r w:rsidRPr="004206EF">
        <w:rPr>
          <w:rFonts w:cstheme="minorHAnsi"/>
          <w:sz w:val="24"/>
          <w:szCs w:val="24"/>
        </w:rPr>
        <w:t xml:space="preserve">a življenje v zakonu. </w:t>
      </w:r>
      <w:r w:rsidR="00BB51A5" w:rsidRPr="004206EF">
        <w:rPr>
          <w:rFonts w:cstheme="minorHAnsi"/>
          <w:sz w:val="24"/>
          <w:szCs w:val="24"/>
        </w:rPr>
        <w:t xml:space="preserve">To se kaže v preštevilnih </w:t>
      </w:r>
      <w:r w:rsidR="005B2D63" w:rsidRPr="004206EF">
        <w:rPr>
          <w:rFonts w:cstheme="minorHAnsi"/>
          <w:sz w:val="24"/>
          <w:szCs w:val="24"/>
        </w:rPr>
        <w:t xml:space="preserve">zakonskih </w:t>
      </w:r>
      <w:r w:rsidR="00BB51A5" w:rsidRPr="004206EF">
        <w:rPr>
          <w:rFonts w:cstheme="minorHAnsi"/>
          <w:sz w:val="24"/>
          <w:szCs w:val="24"/>
        </w:rPr>
        <w:t xml:space="preserve">stiskah in ločitvah. </w:t>
      </w:r>
      <w:r w:rsidR="00870C93" w:rsidRPr="004206EF">
        <w:rPr>
          <w:rFonts w:cstheme="minorHAnsi"/>
          <w:sz w:val="24"/>
          <w:szCs w:val="24"/>
        </w:rPr>
        <w:t xml:space="preserve">Povsod po svetu je zakon v krizi. </w:t>
      </w:r>
      <w:r w:rsidRPr="004206EF">
        <w:rPr>
          <w:rFonts w:cstheme="minorHAnsi"/>
          <w:sz w:val="24"/>
          <w:szCs w:val="24"/>
        </w:rPr>
        <w:t xml:space="preserve">Dokument </w:t>
      </w:r>
      <w:proofErr w:type="spellStart"/>
      <w:r w:rsidRPr="004206EF">
        <w:rPr>
          <w:rFonts w:cstheme="minorHAnsi"/>
          <w:sz w:val="24"/>
          <w:szCs w:val="24"/>
        </w:rPr>
        <w:t>Katehumenatska</w:t>
      </w:r>
      <w:proofErr w:type="spellEnd"/>
      <w:r w:rsidRPr="004206EF">
        <w:rPr>
          <w:rFonts w:cstheme="minorHAnsi"/>
          <w:sz w:val="24"/>
          <w:szCs w:val="24"/>
        </w:rPr>
        <w:t xml:space="preserve"> pot nas poziva k temu</w:t>
      </w:r>
      <w:r w:rsidR="00BB51A5" w:rsidRPr="004206EF">
        <w:rPr>
          <w:rFonts w:cstheme="minorHAnsi"/>
          <w:sz w:val="24"/>
          <w:szCs w:val="24"/>
        </w:rPr>
        <w:t xml:space="preserve">, da </w:t>
      </w:r>
      <w:r w:rsidR="00870C93" w:rsidRPr="004206EF">
        <w:rPr>
          <w:rFonts w:cstheme="minorHAnsi"/>
          <w:sz w:val="24"/>
          <w:szCs w:val="24"/>
        </w:rPr>
        <w:t>zakoncem</w:t>
      </w:r>
      <w:r w:rsidR="005B2D63" w:rsidRPr="004206EF">
        <w:rPr>
          <w:rFonts w:cstheme="minorHAnsi"/>
          <w:sz w:val="24"/>
          <w:szCs w:val="24"/>
        </w:rPr>
        <w:t xml:space="preserve"> razkrijemo</w:t>
      </w:r>
      <w:r w:rsidR="003A7243" w:rsidRPr="004206EF">
        <w:rPr>
          <w:rFonts w:cstheme="minorHAnsi"/>
          <w:sz w:val="24"/>
          <w:szCs w:val="24"/>
        </w:rPr>
        <w:t>, v čem je skrivnost zakona in čigava zamisel je zakon.</w:t>
      </w:r>
      <w:r w:rsidR="005B2D63" w:rsidRPr="004206EF">
        <w:rPr>
          <w:rFonts w:cstheme="minorHAnsi"/>
          <w:sz w:val="24"/>
          <w:szCs w:val="24"/>
        </w:rPr>
        <w:t xml:space="preserve"> Nekdo jim mora pokazati, kako</w:t>
      </w:r>
      <w:r w:rsidR="00BB51A5" w:rsidRPr="004206EF">
        <w:rPr>
          <w:rFonts w:cstheme="minorHAnsi"/>
          <w:sz w:val="24"/>
          <w:szCs w:val="24"/>
        </w:rPr>
        <w:t xml:space="preserve"> v težavah sodelovati drug z drugim in z Bogom.</w:t>
      </w:r>
      <w:r w:rsidR="005B2D63" w:rsidRPr="004206EF">
        <w:rPr>
          <w:rFonts w:cstheme="minorHAnsi"/>
          <w:sz w:val="24"/>
          <w:szCs w:val="24"/>
        </w:rPr>
        <w:t xml:space="preserve"> </w:t>
      </w:r>
    </w:p>
    <w:p w:rsidR="008E722B" w:rsidRPr="004206EF" w:rsidRDefault="008E722B" w:rsidP="0070043A">
      <w:pPr>
        <w:spacing w:after="200" w:line="276" w:lineRule="auto"/>
        <w:ind w:right="-283"/>
        <w:jc w:val="both"/>
        <w:rPr>
          <w:rFonts w:cstheme="minorHAnsi"/>
          <w:b/>
          <w:sz w:val="24"/>
          <w:szCs w:val="24"/>
        </w:rPr>
      </w:pPr>
      <w:r w:rsidRPr="004206EF">
        <w:rPr>
          <w:rFonts w:cstheme="minorHAnsi"/>
          <w:b/>
          <w:sz w:val="24"/>
          <w:szCs w:val="24"/>
        </w:rPr>
        <w:t xml:space="preserve">3. </w:t>
      </w:r>
      <w:proofErr w:type="spellStart"/>
      <w:r w:rsidRPr="004206EF">
        <w:rPr>
          <w:rFonts w:cstheme="minorHAnsi"/>
          <w:b/>
          <w:sz w:val="24"/>
          <w:szCs w:val="24"/>
        </w:rPr>
        <w:t>Katehumenatska</w:t>
      </w:r>
      <w:proofErr w:type="spellEnd"/>
      <w:r w:rsidRPr="004206EF">
        <w:rPr>
          <w:rFonts w:cstheme="minorHAnsi"/>
          <w:b/>
          <w:sz w:val="24"/>
          <w:szCs w:val="24"/>
        </w:rPr>
        <w:t xml:space="preserve"> pot PNZ </w:t>
      </w:r>
    </w:p>
    <w:p w:rsidR="00B66DC4" w:rsidRPr="004206EF" w:rsidRDefault="00C508CB" w:rsidP="0070043A">
      <w:pPr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b/>
          <w:sz w:val="24"/>
          <w:szCs w:val="24"/>
        </w:rPr>
        <w:t>a) O izrazu:</w:t>
      </w:r>
      <w:r w:rsidRPr="004206EF">
        <w:rPr>
          <w:rFonts w:cstheme="minorHAnsi"/>
          <w:sz w:val="24"/>
          <w:szCs w:val="24"/>
        </w:rPr>
        <w:t xml:space="preserve"> </w:t>
      </w:r>
      <w:proofErr w:type="spellStart"/>
      <w:r w:rsidR="009243DC" w:rsidRPr="004206EF">
        <w:rPr>
          <w:rFonts w:cstheme="minorHAnsi"/>
          <w:sz w:val="24"/>
          <w:szCs w:val="24"/>
        </w:rPr>
        <w:t>K</w:t>
      </w:r>
      <w:r w:rsidR="000F44F2" w:rsidRPr="004206EF">
        <w:rPr>
          <w:rFonts w:cstheme="minorHAnsi"/>
          <w:sz w:val="24"/>
          <w:szCs w:val="24"/>
        </w:rPr>
        <w:t>atehumenatska</w:t>
      </w:r>
      <w:proofErr w:type="spellEnd"/>
      <w:r w:rsidR="000F44F2" w:rsidRPr="004206EF">
        <w:rPr>
          <w:rFonts w:cstheme="minorHAnsi"/>
          <w:sz w:val="24"/>
          <w:szCs w:val="24"/>
        </w:rPr>
        <w:t xml:space="preserve"> pot</w:t>
      </w:r>
      <w:r w:rsidR="009243DC" w:rsidRPr="004206EF">
        <w:rPr>
          <w:rFonts w:cstheme="minorHAnsi"/>
          <w:sz w:val="24"/>
          <w:szCs w:val="24"/>
        </w:rPr>
        <w:t xml:space="preserve"> </w:t>
      </w:r>
      <w:r w:rsidR="000F44F2" w:rsidRPr="004206EF">
        <w:rPr>
          <w:rFonts w:cstheme="minorHAnsi"/>
          <w:sz w:val="24"/>
          <w:szCs w:val="24"/>
        </w:rPr>
        <w:t xml:space="preserve">za zakonsko življenje </w:t>
      </w:r>
      <w:r w:rsidR="009243DC" w:rsidRPr="004206EF">
        <w:rPr>
          <w:rFonts w:cstheme="minorHAnsi"/>
          <w:sz w:val="24"/>
          <w:szCs w:val="24"/>
        </w:rPr>
        <w:t xml:space="preserve">ni dokument o pripravi na poroko, ampak </w:t>
      </w:r>
      <w:r w:rsidR="000B4C1C" w:rsidRPr="004206EF">
        <w:rPr>
          <w:rFonts w:cstheme="minorHAnsi"/>
          <w:sz w:val="24"/>
          <w:szCs w:val="24"/>
        </w:rPr>
        <w:t xml:space="preserve">govori </w:t>
      </w:r>
      <w:r w:rsidR="009243DC" w:rsidRPr="004206EF">
        <w:rPr>
          <w:rFonts w:cstheme="minorHAnsi"/>
          <w:sz w:val="24"/>
          <w:szCs w:val="24"/>
        </w:rPr>
        <w:t xml:space="preserve">o </w:t>
      </w:r>
      <w:r w:rsidR="000B4C1C" w:rsidRPr="004206EF">
        <w:rPr>
          <w:rFonts w:cstheme="minorHAnsi"/>
          <w:sz w:val="24"/>
          <w:szCs w:val="24"/>
        </w:rPr>
        <w:t xml:space="preserve">programu </w:t>
      </w:r>
      <w:r w:rsidR="009243DC" w:rsidRPr="004206EF">
        <w:rPr>
          <w:rFonts w:cstheme="minorHAnsi"/>
          <w:sz w:val="24"/>
          <w:szCs w:val="24"/>
        </w:rPr>
        <w:t>priprav</w:t>
      </w:r>
      <w:r w:rsidR="000B4C1C" w:rsidRPr="004206EF">
        <w:rPr>
          <w:rFonts w:cstheme="minorHAnsi"/>
          <w:sz w:val="24"/>
          <w:szCs w:val="24"/>
        </w:rPr>
        <w:t>e</w:t>
      </w:r>
      <w:r w:rsidR="000F44F2" w:rsidRPr="004206EF">
        <w:rPr>
          <w:rFonts w:cstheme="minorHAnsi"/>
          <w:sz w:val="24"/>
          <w:szCs w:val="24"/>
        </w:rPr>
        <w:t xml:space="preserve"> na življenje</w:t>
      </w:r>
      <w:r w:rsidR="009243DC" w:rsidRPr="004206EF">
        <w:rPr>
          <w:rFonts w:cstheme="minorHAnsi"/>
          <w:sz w:val="24"/>
          <w:szCs w:val="24"/>
        </w:rPr>
        <w:t xml:space="preserve"> v zakonu in o </w:t>
      </w:r>
      <w:r w:rsidR="00FA43EB" w:rsidRPr="004206EF">
        <w:rPr>
          <w:rFonts w:cstheme="minorHAnsi"/>
          <w:sz w:val="24"/>
          <w:szCs w:val="24"/>
        </w:rPr>
        <w:t xml:space="preserve">nujnosti nadaljnjega </w:t>
      </w:r>
      <w:r w:rsidR="009243DC" w:rsidRPr="004206EF">
        <w:rPr>
          <w:rFonts w:cstheme="minorHAnsi"/>
          <w:sz w:val="24"/>
          <w:szCs w:val="24"/>
        </w:rPr>
        <w:t>spremljanj</w:t>
      </w:r>
      <w:r w:rsidR="00FA43EB" w:rsidRPr="004206EF">
        <w:rPr>
          <w:rFonts w:cstheme="minorHAnsi"/>
          <w:sz w:val="24"/>
          <w:szCs w:val="24"/>
        </w:rPr>
        <w:t>a</w:t>
      </w:r>
      <w:r w:rsidR="009243DC" w:rsidRPr="004206EF">
        <w:rPr>
          <w:rFonts w:cstheme="minorHAnsi"/>
          <w:sz w:val="24"/>
          <w:szCs w:val="24"/>
        </w:rPr>
        <w:t xml:space="preserve"> zakoncev. </w:t>
      </w:r>
      <w:r w:rsidR="00B66DC4" w:rsidRPr="004206EF">
        <w:rPr>
          <w:rFonts w:cstheme="minorHAnsi"/>
          <w:sz w:val="24"/>
          <w:szCs w:val="24"/>
        </w:rPr>
        <w:t>Izraz '</w:t>
      </w:r>
      <w:proofErr w:type="spellStart"/>
      <w:r w:rsidR="00B66DC4" w:rsidRPr="004206EF">
        <w:rPr>
          <w:rFonts w:cstheme="minorHAnsi"/>
          <w:sz w:val="24"/>
          <w:szCs w:val="24"/>
        </w:rPr>
        <w:t>katehumenatska</w:t>
      </w:r>
      <w:proofErr w:type="spellEnd"/>
      <w:r w:rsidR="00B66DC4" w:rsidRPr="004206EF">
        <w:rPr>
          <w:rFonts w:cstheme="minorHAnsi"/>
          <w:sz w:val="24"/>
          <w:szCs w:val="24"/>
        </w:rPr>
        <w:t xml:space="preserve">' </w:t>
      </w:r>
      <w:r w:rsidR="000F44F2" w:rsidRPr="004206EF">
        <w:rPr>
          <w:rFonts w:cstheme="minorHAnsi"/>
          <w:sz w:val="24"/>
          <w:szCs w:val="24"/>
        </w:rPr>
        <w:t>je</w:t>
      </w:r>
      <w:r w:rsidR="003A7243" w:rsidRPr="004206EF">
        <w:rPr>
          <w:rFonts w:cstheme="minorHAnsi"/>
          <w:sz w:val="24"/>
          <w:szCs w:val="24"/>
        </w:rPr>
        <w:t xml:space="preserve"> vzet</w:t>
      </w:r>
      <w:r w:rsidR="000F44F2" w:rsidRPr="004206EF">
        <w:rPr>
          <w:rFonts w:cstheme="minorHAnsi"/>
          <w:sz w:val="24"/>
          <w:szCs w:val="24"/>
        </w:rPr>
        <w:t xml:space="preserve"> iz</w:t>
      </w:r>
      <w:r w:rsidR="00B66DC4" w:rsidRPr="004206EF">
        <w:rPr>
          <w:rFonts w:cstheme="minorHAnsi"/>
          <w:sz w:val="24"/>
          <w:szCs w:val="24"/>
        </w:rPr>
        <w:t xml:space="preserve"> antičnih časov, ko je krščanska skupnost pripravljala kandidate na krst in krščansko življenje. Namen </w:t>
      </w:r>
      <w:r w:rsidR="000F44F2" w:rsidRPr="004206EF">
        <w:rPr>
          <w:rFonts w:cstheme="minorHAnsi"/>
          <w:sz w:val="24"/>
          <w:szCs w:val="24"/>
        </w:rPr>
        <w:t>'</w:t>
      </w:r>
      <w:r w:rsidR="00B66DC4" w:rsidRPr="004206EF">
        <w:rPr>
          <w:rFonts w:cstheme="minorHAnsi"/>
          <w:sz w:val="24"/>
          <w:szCs w:val="24"/>
        </w:rPr>
        <w:t xml:space="preserve">zakonskega </w:t>
      </w:r>
      <w:proofErr w:type="spellStart"/>
      <w:r w:rsidR="00B66DC4" w:rsidRPr="004206EF">
        <w:rPr>
          <w:rFonts w:cstheme="minorHAnsi"/>
          <w:sz w:val="24"/>
          <w:szCs w:val="24"/>
        </w:rPr>
        <w:t>katehumenata</w:t>
      </w:r>
      <w:proofErr w:type="spellEnd"/>
      <w:r w:rsidR="000F44F2" w:rsidRPr="004206EF">
        <w:rPr>
          <w:rFonts w:cstheme="minorHAnsi"/>
          <w:sz w:val="24"/>
          <w:szCs w:val="24"/>
        </w:rPr>
        <w:t>'</w:t>
      </w:r>
      <w:r w:rsidR="00B66DC4" w:rsidRPr="004206EF">
        <w:rPr>
          <w:rFonts w:cstheme="minorHAnsi"/>
          <w:sz w:val="24"/>
          <w:szCs w:val="24"/>
        </w:rPr>
        <w:t xml:space="preserve"> je, da pari odkrijejo Kristusa v zakramentu zak</w:t>
      </w:r>
      <w:r w:rsidR="00107FAF" w:rsidRPr="004206EF">
        <w:rPr>
          <w:rFonts w:cstheme="minorHAnsi"/>
          <w:sz w:val="24"/>
          <w:szCs w:val="24"/>
        </w:rPr>
        <w:t>ona, tako da poglobita odnos z N</w:t>
      </w:r>
      <w:r w:rsidR="00B66DC4" w:rsidRPr="004206EF">
        <w:rPr>
          <w:rFonts w:cstheme="minorHAnsi"/>
          <w:sz w:val="24"/>
          <w:szCs w:val="24"/>
        </w:rPr>
        <w:t xml:space="preserve">jim in </w:t>
      </w:r>
      <w:r w:rsidR="00107FAF" w:rsidRPr="004206EF">
        <w:rPr>
          <w:rFonts w:cstheme="minorHAnsi"/>
          <w:sz w:val="24"/>
          <w:szCs w:val="24"/>
        </w:rPr>
        <w:t>Ga povabita v njun odnos</w:t>
      </w:r>
      <w:r w:rsidR="00B66DC4" w:rsidRPr="004206EF">
        <w:rPr>
          <w:rFonts w:cstheme="minorHAnsi"/>
          <w:sz w:val="24"/>
          <w:szCs w:val="24"/>
        </w:rPr>
        <w:t>.</w:t>
      </w:r>
    </w:p>
    <w:p w:rsidR="00563EC4" w:rsidRPr="004206EF" w:rsidRDefault="00C508CB" w:rsidP="0070043A">
      <w:p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b/>
          <w:sz w:val="24"/>
          <w:szCs w:val="24"/>
        </w:rPr>
        <w:t xml:space="preserve">b) </w:t>
      </w:r>
      <w:r w:rsidR="000F44F2" w:rsidRPr="004206EF">
        <w:rPr>
          <w:rFonts w:cstheme="minorHAnsi"/>
          <w:b/>
          <w:sz w:val="24"/>
          <w:szCs w:val="24"/>
        </w:rPr>
        <w:t>Dokument</w:t>
      </w:r>
      <w:r w:rsidR="000F44F2" w:rsidRPr="004206EF">
        <w:rPr>
          <w:rFonts w:cstheme="minorHAnsi"/>
          <w:sz w:val="24"/>
          <w:szCs w:val="24"/>
        </w:rPr>
        <w:t xml:space="preserve"> vsebuje dvoje: smernice in </w:t>
      </w:r>
      <w:proofErr w:type="spellStart"/>
      <w:r w:rsidR="000F44F2" w:rsidRPr="004206EF">
        <w:rPr>
          <w:rFonts w:cstheme="minorHAnsi"/>
          <w:sz w:val="24"/>
          <w:szCs w:val="24"/>
        </w:rPr>
        <w:t>itinerarij</w:t>
      </w:r>
      <w:proofErr w:type="spellEnd"/>
      <w:r w:rsidR="000F44F2" w:rsidRPr="004206EF">
        <w:rPr>
          <w:rFonts w:cstheme="minorHAnsi"/>
          <w:sz w:val="24"/>
          <w:szCs w:val="24"/>
        </w:rPr>
        <w:t xml:space="preserve">. </w:t>
      </w:r>
      <w:r w:rsidR="00DB09E3" w:rsidRPr="004206EF">
        <w:rPr>
          <w:rFonts w:cstheme="minorHAnsi"/>
          <w:sz w:val="24"/>
          <w:szCs w:val="24"/>
        </w:rPr>
        <w:t xml:space="preserve">Ponuja »orodje«, </w:t>
      </w:r>
      <w:r w:rsidR="000F44F2" w:rsidRPr="004206EF">
        <w:rPr>
          <w:rFonts w:cstheme="minorHAnsi"/>
          <w:sz w:val="24"/>
          <w:szCs w:val="24"/>
        </w:rPr>
        <w:t>ne</w:t>
      </w:r>
      <w:r w:rsidR="00DB09E3" w:rsidRPr="004206EF">
        <w:rPr>
          <w:rFonts w:cstheme="minorHAnsi"/>
          <w:sz w:val="24"/>
          <w:szCs w:val="24"/>
        </w:rPr>
        <w:t xml:space="preserve"> pa tudi </w:t>
      </w:r>
      <w:r w:rsidR="000F44F2" w:rsidRPr="004206EF">
        <w:rPr>
          <w:rFonts w:cstheme="minorHAnsi"/>
          <w:sz w:val="24"/>
          <w:szCs w:val="24"/>
        </w:rPr>
        <w:t>izvedbenega nač</w:t>
      </w:r>
      <w:r w:rsidR="00DB09E3" w:rsidRPr="004206EF">
        <w:rPr>
          <w:rFonts w:cstheme="minorHAnsi"/>
          <w:sz w:val="24"/>
          <w:szCs w:val="24"/>
        </w:rPr>
        <w:t xml:space="preserve">rta, ki </w:t>
      </w:r>
      <w:r w:rsidR="000F44F2" w:rsidRPr="004206EF">
        <w:rPr>
          <w:rFonts w:cstheme="minorHAnsi"/>
          <w:sz w:val="24"/>
          <w:szCs w:val="24"/>
        </w:rPr>
        <w:t xml:space="preserve">ga bo treba še izdelati. </w:t>
      </w:r>
      <w:r w:rsidR="000B4C1C" w:rsidRPr="004206EF">
        <w:rPr>
          <w:rFonts w:cstheme="minorHAnsi"/>
          <w:sz w:val="24"/>
          <w:szCs w:val="24"/>
        </w:rPr>
        <w:t>V samo središče programa je postavljena vera in srečanje s Kristusom. Pari naj spoznajo, da odločitev za zakon pomeni odločitev za izpolnitev tistega poslanstva, ki so ga prejeli pri krstu, zdaj p</w:t>
      </w:r>
      <w:r w:rsidR="0082430B" w:rsidRPr="004206EF">
        <w:rPr>
          <w:rFonts w:cstheme="minorHAnsi"/>
          <w:sz w:val="24"/>
          <w:szCs w:val="24"/>
        </w:rPr>
        <w:t>a ga bodo v zakonu konkretneje uresničili</w:t>
      </w:r>
      <w:r w:rsidR="000B4C1C" w:rsidRPr="004206EF">
        <w:rPr>
          <w:rFonts w:cstheme="minorHAnsi"/>
          <w:sz w:val="24"/>
          <w:szCs w:val="24"/>
        </w:rPr>
        <w:t xml:space="preserve">. Cilj priprave torej ni sama poroka, </w:t>
      </w:r>
      <w:r w:rsidR="005975A9" w:rsidRPr="004206EF">
        <w:rPr>
          <w:rFonts w:cstheme="minorHAnsi"/>
          <w:sz w:val="24"/>
          <w:szCs w:val="24"/>
        </w:rPr>
        <w:t xml:space="preserve">temveč </w:t>
      </w:r>
      <w:r w:rsidR="00B66DC4" w:rsidRPr="004206EF">
        <w:rPr>
          <w:rFonts w:cstheme="minorHAnsi"/>
          <w:sz w:val="24"/>
          <w:szCs w:val="24"/>
        </w:rPr>
        <w:t>prepoznati</w:t>
      </w:r>
      <w:r w:rsidR="000B4C1C" w:rsidRPr="004206EF">
        <w:rPr>
          <w:rFonts w:cstheme="minorHAnsi"/>
          <w:sz w:val="24"/>
          <w:szCs w:val="24"/>
        </w:rPr>
        <w:t xml:space="preserve"> življenje v zakonu kot pot svetosti. </w:t>
      </w:r>
    </w:p>
    <w:p w:rsidR="00563EC4" w:rsidRPr="004206EF" w:rsidRDefault="00C508CB" w:rsidP="0070043A">
      <w:p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b/>
          <w:sz w:val="24"/>
          <w:szCs w:val="24"/>
        </w:rPr>
        <w:t>c)</w:t>
      </w:r>
      <w:r w:rsidRPr="004206EF">
        <w:rPr>
          <w:rFonts w:cstheme="minorHAnsi"/>
          <w:sz w:val="24"/>
          <w:szCs w:val="24"/>
        </w:rPr>
        <w:t xml:space="preserve"> </w:t>
      </w:r>
      <w:r w:rsidR="00563EC4" w:rsidRPr="004206EF">
        <w:rPr>
          <w:rFonts w:cstheme="minorHAnsi"/>
          <w:sz w:val="24"/>
          <w:szCs w:val="24"/>
        </w:rPr>
        <w:t xml:space="preserve">Priprava parov je stvar </w:t>
      </w:r>
      <w:r w:rsidR="00563EC4" w:rsidRPr="004206EF">
        <w:rPr>
          <w:rFonts w:cstheme="minorHAnsi"/>
          <w:b/>
          <w:sz w:val="24"/>
          <w:szCs w:val="24"/>
        </w:rPr>
        <w:t>celotnega cerkvenega občestva</w:t>
      </w:r>
      <w:r w:rsidR="00563EC4" w:rsidRPr="004206EF">
        <w:rPr>
          <w:rFonts w:cstheme="minorHAnsi"/>
          <w:sz w:val="24"/>
          <w:szCs w:val="24"/>
        </w:rPr>
        <w:t xml:space="preserve">: duhovniki, krščanski zakonci, redovniki in pastoralni delavci. V tem se kaže tudi prava </w:t>
      </w:r>
      <w:proofErr w:type="spellStart"/>
      <w:r w:rsidR="00563EC4" w:rsidRPr="004206EF">
        <w:rPr>
          <w:rFonts w:cstheme="minorHAnsi"/>
          <w:sz w:val="24"/>
          <w:szCs w:val="24"/>
        </w:rPr>
        <w:t>sinodalnost</w:t>
      </w:r>
      <w:proofErr w:type="spellEnd"/>
      <w:r w:rsidR="00563EC4" w:rsidRPr="004206EF">
        <w:rPr>
          <w:rFonts w:cstheme="minorHAnsi"/>
          <w:sz w:val="24"/>
          <w:szCs w:val="24"/>
        </w:rPr>
        <w:t xml:space="preserve"> Cerkve, da to uresničuje v skupni hoji. </w:t>
      </w:r>
    </w:p>
    <w:p w:rsidR="00563EC4" w:rsidRPr="004206EF" w:rsidRDefault="00C508CB" w:rsidP="0070043A">
      <w:pPr>
        <w:ind w:right="-283"/>
        <w:jc w:val="both"/>
        <w:rPr>
          <w:sz w:val="24"/>
          <w:szCs w:val="24"/>
        </w:rPr>
      </w:pPr>
      <w:r w:rsidRPr="004206EF">
        <w:rPr>
          <w:b/>
          <w:sz w:val="24"/>
          <w:szCs w:val="24"/>
        </w:rPr>
        <w:t>d) Metoda in pristop:</w:t>
      </w:r>
      <w:r w:rsidRPr="004206EF">
        <w:rPr>
          <w:sz w:val="24"/>
          <w:szCs w:val="24"/>
        </w:rPr>
        <w:t xml:space="preserve"> </w:t>
      </w:r>
      <w:r w:rsidR="00563EC4" w:rsidRPr="004206EF">
        <w:rPr>
          <w:sz w:val="24"/>
          <w:szCs w:val="24"/>
        </w:rPr>
        <w:t xml:space="preserve">Program želi preseči klasičen tip »zakonskih tečajev«. Kot metodo poleg </w:t>
      </w:r>
      <w:proofErr w:type="spellStart"/>
      <w:r w:rsidR="00563EC4" w:rsidRPr="004206EF">
        <w:rPr>
          <w:sz w:val="24"/>
          <w:szCs w:val="24"/>
        </w:rPr>
        <w:t>kateheze</w:t>
      </w:r>
      <w:proofErr w:type="spellEnd"/>
      <w:r w:rsidR="00563EC4" w:rsidRPr="004206EF">
        <w:rPr>
          <w:sz w:val="24"/>
          <w:szCs w:val="24"/>
        </w:rPr>
        <w:t xml:space="preserve"> predlaga tudi pogovor s pari, individualizirana srečanja, bogoslužne trenutke molitve, obhajanje zakramentov, obrede, soočenja med pari, posege zunanjih strokovnjakov, duhovne obnove in vključevanje v cerkveno občestvo, ki pripravo podpira. </w:t>
      </w:r>
      <w:proofErr w:type="spellStart"/>
      <w:r w:rsidR="00563EC4" w:rsidRPr="004206EF">
        <w:rPr>
          <w:sz w:val="24"/>
          <w:szCs w:val="24"/>
        </w:rPr>
        <w:t>Katehumenatska</w:t>
      </w:r>
      <w:proofErr w:type="spellEnd"/>
      <w:r w:rsidR="00563EC4" w:rsidRPr="004206EF">
        <w:rPr>
          <w:sz w:val="24"/>
          <w:szCs w:val="24"/>
        </w:rPr>
        <w:t xml:space="preserve"> pot naj traja dovolj dolgo, da parom omogoči zorenje in razmislek. Vključuje torej vse naslednje prvine: formacijo, premišljevanje, soočenje, dialog, bogoslužje, skupnost, molitev in praznovanje.</w:t>
      </w:r>
    </w:p>
    <w:p w:rsidR="00563EC4" w:rsidRPr="004206EF" w:rsidRDefault="00563EC4" w:rsidP="0070043A">
      <w:p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sz w:val="24"/>
          <w:szCs w:val="24"/>
        </w:rPr>
        <w:t>Pomemben vidik tega spremljanja je kontinuiteta, kar pomeni, da ne gre za epizodno spremljanje, ampak trajno.</w:t>
      </w:r>
    </w:p>
    <w:p w:rsidR="000B4C1C" w:rsidRPr="004206EF" w:rsidRDefault="00C508CB" w:rsidP="0070043A">
      <w:pPr>
        <w:ind w:right="-283"/>
        <w:jc w:val="both"/>
        <w:rPr>
          <w:rFonts w:cstheme="minorHAnsi"/>
          <w:sz w:val="24"/>
          <w:szCs w:val="24"/>
        </w:rPr>
      </w:pPr>
      <w:r w:rsidRPr="002659C4">
        <w:rPr>
          <w:rFonts w:cstheme="minorHAnsi"/>
          <w:b/>
          <w:sz w:val="24"/>
          <w:szCs w:val="24"/>
        </w:rPr>
        <w:t>e)</w:t>
      </w:r>
      <w:r w:rsidRPr="004206EF">
        <w:rPr>
          <w:rFonts w:cstheme="minorHAnsi"/>
          <w:sz w:val="24"/>
          <w:szCs w:val="24"/>
        </w:rPr>
        <w:t xml:space="preserve"> </w:t>
      </w:r>
      <w:r w:rsidR="000B4C1C" w:rsidRPr="004206EF">
        <w:rPr>
          <w:rFonts w:cstheme="minorHAnsi"/>
          <w:b/>
          <w:sz w:val="24"/>
          <w:szCs w:val="24"/>
        </w:rPr>
        <w:t>Program</w:t>
      </w:r>
      <w:r w:rsidR="000B4C1C" w:rsidRPr="004206EF">
        <w:rPr>
          <w:rFonts w:cstheme="minorHAnsi"/>
          <w:sz w:val="24"/>
          <w:szCs w:val="24"/>
        </w:rPr>
        <w:t xml:space="preserve"> je razdeljen v tri</w:t>
      </w:r>
      <w:r w:rsidR="00910636" w:rsidRPr="004206EF">
        <w:rPr>
          <w:rFonts w:cstheme="minorHAnsi"/>
          <w:sz w:val="24"/>
          <w:szCs w:val="24"/>
        </w:rPr>
        <w:t xml:space="preserve"> večje</w:t>
      </w:r>
      <w:r w:rsidR="000B4C1C" w:rsidRPr="004206EF">
        <w:rPr>
          <w:rFonts w:cstheme="minorHAnsi"/>
          <w:sz w:val="24"/>
          <w:szCs w:val="24"/>
        </w:rPr>
        <w:t xml:space="preserve"> faze</w:t>
      </w:r>
      <w:r w:rsidR="00563EC4" w:rsidRPr="004206EF">
        <w:rPr>
          <w:rFonts w:cstheme="minorHAnsi"/>
          <w:sz w:val="24"/>
          <w:szCs w:val="24"/>
        </w:rPr>
        <w:t xml:space="preserve">. </w:t>
      </w:r>
      <w:r w:rsidR="00563EC4" w:rsidRPr="004206EF">
        <w:rPr>
          <w:sz w:val="24"/>
          <w:szCs w:val="24"/>
        </w:rPr>
        <w:t>Prva je daljna priprava na zakon ali</w:t>
      </w:r>
      <w:r w:rsidR="00563EC4" w:rsidRPr="004206EF">
        <w:rPr>
          <w:b/>
          <w:sz w:val="24"/>
          <w:szCs w:val="24"/>
        </w:rPr>
        <w:t xml:space="preserve"> </w:t>
      </w:r>
      <w:proofErr w:type="spellStart"/>
      <w:r w:rsidR="00563EC4" w:rsidRPr="004206EF">
        <w:rPr>
          <w:b/>
          <w:sz w:val="24"/>
          <w:szCs w:val="24"/>
        </w:rPr>
        <w:t>predkatehumenatska</w:t>
      </w:r>
      <w:proofErr w:type="spellEnd"/>
      <w:r w:rsidR="00563EC4" w:rsidRPr="004206EF">
        <w:rPr>
          <w:sz w:val="24"/>
          <w:szCs w:val="24"/>
        </w:rPr>
        <w:t xml:space="preserve"> faza, ki zajema pastoralo otrok in mladine. Sledi ji vmesna faza</w:t>
      </w:r>
      <w:r w:rsidR="00563EC4" w:rsidRPr="004206EF">
        <w:rPr>
          <w:b/>
          <w:sz w:val="24"/>
          <w:szCs w:val="24"/>
        </w:rPr>
        <w:t xml:space="preserve"> sprejema</w:t>
      </w:r>
      <w:r w:rsidR="00563EC4" w:rsidRPr="004206EF">
        <w:rPr>
          <w:sz w:val="24"/>
          <w:szCs w:val="24"/>
        </w:rPr>
        <w:t xml:space="preserve"> v </w:t>
      </w:r>
      <w:proofErr w:type="spellStart"/>
      <w:r w:rsidR="00563EC4" w:rsidRPr="004206EF">
        <w:rPr>
          <w:sz w:val="24"/>
          <w:szCs w:val="24"/>
        </w:rPr>
        <w:t>katehumenatsko</w:t>
      </w:r>
      <w:proofErr w:type="spellEnd"/>
      <w:r w:rsidR="00563EC4" w:rsidRPr="004206EF">
        <w:rPr>
          <w:sz w:val="24"/>
          <w:szCs w:val="24"/>
        </w:rPr>
        <w:t xml:space="preserve"> fazo. Tretja pa je sama </w:t>
      </w:r>
      <w:proofErr w:type="spellStart"/>
      <w:r w:rsidR="00563EC4" w:rsidRPr="004206EF">
        <w:rPr>
          <w:b/>
          <w:sz w:val="24"/>
          <w:szCs w:val="24"/>
        </w:rPr>
        <w:t>katehumenatska</w:t>
      </w:r>
      <w:proofErr w:type="spellEnd"/>
      <w:r w:rsidR="00563EC4" w:rsidRPr="004206EF">
        <w:rPr>
          <w:b/>
          <w:sz w:val="24"/>
          <w:szCs w:val="24"/>
        </w:rPr>
        <w:t xml:space="preserve"> faza</w:t>
      </w:r>
      <w:r w:rsidR="00563EC4" w:rsidRPr="004206EF">
        <w:rPr>
          <w:sz w:val="24"/>
          <w:szCs w:val="24"/>
        </w:rPr>
        <w:t xml:space="preserve">, ki predvideva </w:t>
      </w:r>
      <w:r w:rsidR="00563EC4" w:rsidRPr="004206EF">
        <w:rPr>
          <w:b/>
          <w:sz w:val="24"/>
          <w:szCs w:val="24"/>
        </w:rPr>
        <w:t xml:space="preserve">tri </w:t>
      </w:r>
      <w:r w:rsidR="0024275E" w:rsidRPr="004206EF">
        <w:rPr>
          <w:b/>
          <w:sz w:val="24"/>
          <w:szCs w:val="24"/>
        </w:rPr>
        <w:t>stopnje</w:t>
      </w:r>
      <w:r w:rsidR="0024275E" w:rsidRPr="004206EF">
        <w:rPr>
          <w:sz w:val="24"/>
          <w:szCs w:val="24"/>
        </w:rPr>
        <w:t>:</w:t>
      </w:r>
      <w:r w:rsidR="002062C7" w:rsidRPr="004206EF">
        <w:rPr>
          <w:rFonts w:cstheme="minorHAnsi"/>
          <w:sz w:val="24"/>
          <w:szCs w:val="24"/>
        </w:rPr>
        <w:t xml:space="preserve"> bližnja priprava, neposredna priprava in spremljanje parov po poroki. </w:t>
      </w:r>
    </w:p>
    <w:p w:rsidR="00826CC1" w:rsidRPr="004206EF" w:rsidRDefault="00D036B7" w:rsidP="0070043A">
      <w:pPr>
        <w:ind w:right="-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24275E" w:rsidRPr="004206EF">
        <w:rPr>
          <w:b/>
          <w:sz w:val="24"/>
          <w:szCs w:val="24"/>
        </w:rPr>
        <w:t>Prva stopnja</w:t>
      </w:r>
      <w:r w:rsidR="0024275E" w:rsidRPr="004206EF">
        <w:rPr>
          <w:sz w:val="24"/>
          <w:szCs w:val="24"/>
        </w:rPr>
        <w:t xml:space="preserve"> ali tudi bližnja priprava na zakon je daljša in traja približno eno leto. </w:t>
      </w:r>
      <w:r w:rsidR="00826CC1" w:rsidRPr="004206EF">
        <w:rPr>
          <w:sz w:val="24"/>
          <w:szCs w:val="24"/>
        </w:rPr>
        <w:t xml:space="preserve">Skozi predavanja in pričevanja se </w:t>
      </w:r>
      <w:r w:rsidR="0024275E" w:rsidRPr="004206EF">
        <w:rPr>
          <w:sz w:val="24"/>
          <w:szCs w:val="24"/>
        </w:rPr>
        <w:t>uvaja</w:t>
      </w:r>
      <w:r w:rsidR="00826CC1" w:rsidRPr="004206EF">
        <w:rPr>
          <w:sz w:val="24"/>
          <w:szCs w:val="24"/>
        </w:rPr>
        <w:t>jo</w:t>
      </w:r>
      <w:r w:rsidR="0024275E" w:rsidRPr="004206EF">
        <w:rPr>
          <w:sz w:val="24"/>
          <w:szCs w:val="24"/>
        </w:rPr>
        <w:t xml:space="preserve"> v krščansko življenje: </w:t>
      </w:r>
      <w:r w:rsidR="00826CC1" w:rsidRPr="004206EF">
        <w:rPr>
          <w:sz w:val="24"/>
          <w:szCs w:val="24"/>
        </w:rPr>
        <w:t xml:space="preserve">kakšna je </w:t>
      </w:r>
      <w:r w:rsidR="0024275E" w:rsidRPr="004206EF">
        <w:rPr>
          <w:sz w:val="24"/>
          <w:szCs w:val="24"/>
        </w:rPr>
        <w:t>osebna molitev</w:t>
      </w:r>
      <w:r w:rsidR="00826CC1" w:rsidRPr="004206EF">
        <w:rPr>
          <w:sz w:val="24"/>
          <w:szCs w:val="24"/>
        </w:rPr>
        <w:t xml:space="preserve">, </w:t>
      </w:r>
      <w:proofErr w:type="spellStart"/>
      <w:r w:rsidR="00826CC1" w:rsidRPr="004206EF">
        <w:rPr>
          <w:sz w:val="24"/>
          <w:szCs w:val="24"/>
        </w:rPr>
        <w:t>občestvena</w:t>
      </w:r>
      <w:proofErr w:type="spellEnd"/>
      <w:r w:rsidR="00826CC1" w:rsidRPr="004206EF">
        <w:rPr>
          <w:sz w:val="24"/>
          <w:szCs w:val="24"/>
        </w:rPr>
        <w:t xml:space="preserve"> molitev in molitev </w:t>
      </w:r>
      <w:r w:rsidR="0024275E" w:rsidRPr="004206EF">
        <w:rPr>
          <w:sz w:val="24"/>
          <w:szCs w:val="24"/>
        </w:rPr>
        <w:t>v paru</w:t>
      </w:r>
      <w:r w:rsidR="00826CC1" w:rsidRPr="004206EF">
        <w:rPr>
          <w:sz w:val="24"/>
          <w:szCs w:val="24"/>
        </w:rPr>
        <w:t>;</w:t>
      </w:r>
      <w:r w:rsidR="0024275E" w:rsidRPr="004206EF">
        <w:rPr>
          <w:sz w:val="24"/>
          <w:szCs w:val="24"/>
        </w:rPr>
        <w:t xml:space="preserve"> </w:t>
      </w:r>
      <w:r w:rsidR="00826CC1" w:rsidRPr="004206EF">
        <w:rPr>
          <w:sz w:val="24"/>
          <w:szCs w:val="24"/>
        </w:rPr>
        <w:t xml:space="preserve">odkrivajo pomen prejemanja </w:t>
      </w:r>
      <w:r w:rsidR="0024275E" w:rsidRPr="004206EF">
        <w:rPr>
          <w:sz w:val="24"/>
          <w:szCs w:val="24"/>
        </w:rPr>
        <w:t>zakrament</w:t>
      </w:r>
      <w:r w:rsidR="00826CC1" w:rsidRPr="004206EF">
        <w:rPr>
          <w:sz w:val="24"/>
          <w:szCs w:val="24"/>
        </w:rPr>
        <w:t>ov;</w:t>
      </w:r>
      <w:r w:rsidR="0024275E" w:rsidRPr="004206EF">
        <w:rPr>
          <w:sz w:val="24"/>
          <w:szCs w:val="24"/>
        </w:rPr>
        <w:t xml:space="preserve"> </w:t>
      </w:r>
      <w:r w:rsidR="00826CC1" w:rsidRPr="004206EF">
        <w:rPr>
          <w:sz w:val="24"/>
          <w:szCs w:val="24"/>
        </w:rPr>
        <w:t xml:space="preserve">spoznavajo Sveto pismo. </w:t>
      </w:r>
      <w:r w:rsidR="0024275E" w:rsidRPr="004206EF">
        <w:rPr>
          <w:sz w:val="24"/>
          <w:szCs w:val="24"/>
        </w:rPr>
        <w:t xml:space="preserve"> </w:t>
      </w:r>
    </w:p>
    <w:p w:rsidR="00826CC1" w:rsidRPr="004206EF" w:rsidRDefault="00D036B7" w:rsidP="0070043A">
      <w:pPr>
        <w:ind w:right="-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24275E" w:rsidRPr="004206EF">
        <w:rPr>
          <w:b/>
          <w:sz w:val="24"/>
          <w:szCs w:val="24"/>
        </w:rPr>
        <w:t>Druga je stopnja</w:t>
      </w:r>
      <w:r w:rsidR="0024275E" w:rsidRPr="004206EF">
        <w:rPr>
          <w:sz w:val="24"/>
          <w:szCs w:val="24"/>
        </w:rPr>
        <w:t xml:space="preserve"> neposredne priprave na zakon, ki traja nekaj mesecev. V tej fazi se seznanijo z </w:t>
      </w:r>
      <w:proofErr w:type="spellStart"/>
      <w:r w:rsidR="0024275E" w:rsidRPr="004206EF">
        <w:rPr>
          <w:sz w:val="24"/>
          <w:szCs w:val="24"/>
        </w:rPr>
        <w:t>doktirinalnimi</w:t>
      </w:r>
      <w:proofErr w:type="spellEnd"/>
      <w:r w:rsidR="0024275E" w:rsidRPr="004206EF">
        <w:rPr>
          <w:sz w:val="24"/>
          <w:szCs w:val="24"/>
        </w:rPr>
        <w:t xml:space="preserve"> in moralnimi vidiki zakona ter se posvetijo liturgični pripravi.</w:t>
      </w:r>
      <w:r w:rsidR="00826CC1" w:rsidRPr="004206EF">
        <w:rPr>
          <w:sz w:val="24"/>
          <w:szCs w:val="24"/>
        </w:rPr>
        <w:t xml:space="preserve"> Dokument dopušča možnost, da se bodo nekateri pari morda vključili šele na tej drugi stopnji.</w:t>
      </w:r>
      <w:r w:rsidR="0024275E" w:rsidRPr="004206EF">
        <w:rPr>
          <w:sz w:val="24"/>
          <w:szCs w:val="24"/>
        </w:rPr>
        <w:t xml:space="preserve"> </w:t>
      </w:r>
    </w:p>
    <w:p w:rsidR="00826CC1" w:rsidRPr="004206EF" w:rsidRDefault="00D036B7" w:rsidP="0070043A">
      <w:pPr>
        <w:ind w:right="-283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- </w:t>
      </w:r>
      <w:r w:rsidR="0024275E" w:rsidRPr="004206EF">
        <w:rPr>
          <w:b/>
          <w:sz w:val="24"/>
          <w:szCs w:val="24"/>
        </w:rPr>
        <w:t>Tretja stopnja</w:t>
      </w:r>
      <w:r w:rsidR="0024275E" w:rsidRPr="004206EF">
        <w:rPr>
          <w:sz w:val="24"/>
          <w:szCs w:val="24"/>
        </w:rPr>
        <w:t xml:space="preserve"> pa pomeni spremljanje parov v pr</w:t>
      </w:r>
      <w:r w:rsidR="00C508CB" w:rsidRPr="004206EF">
        <w:rPr>
          <w:sz w:val="24"/>
          <w:szCs w:val="24"/>
        </w:rPr>
        <w:t>vih letih zakonskega življenja.</w:t>
      </w:r>
      <w:r w:rsidR="0024275E" w:rsidRPr="004206EF">
        <w:rPr>
          <w:sz w:val="24"/>
          <w:szCs w:val="24"/>
        </w:rPr>
        <w:t xml:space="preserve"> </w:t>
      </w:r>
      <w:r w:rsidR="00826CC1" w:rsidRPr="004206EF">
        <w:rPr>
          <w:sz w:val="24"/>
          <w:szCs w:val="24"/>
        </w:rPr>
        <w:t>Poroka ni cilj, saj je zakon vedno »odprt projekt«. Pari se soočajo z neuresničenimi pričakovanji, reševanjem konfliktov, ohranjanjem ljubezni v vsakodnevni rutini, z vzponi in padci, vzgojo otrok, vprašanji o spolnosti … Zato je čas po poroki, ko se soočata s prvimi izzivi, primeren za pravo »</w:t>
      </w:r>
      <w:r w:rsidR="00826CC1" w:rsidRPr="004206EF">
        <w:rPr>
          <w:b/>
          <w:sz w:val="24"/>
          <w:szCs w:val="24"/>
        </w:rPr>
        <w:t xml:space="preserve">zakonsko </w:t>
      </w:r>
      <w:proofErr w:type="spellStart"/>
      <w:r w:rsidR="00826CC1" w:rsidRPr="004206EF">
        <w:rPr>
          <w:b/>
          <w:sz w:val="24"/>
          <w:szCs w:val="24"/>
        </w:rPr>
        <w:t>mistagogijo</w:t>
      </w:r>
      <w:proofErr w:type="spellEnd"/>
      <w:r w:rsidR="00826CC1" w:rsidRPr="004206EF">
        <w:rPr>
          <w:sz w:val="24"/>
          <w:szCs w:val="24"/>
        </w:rPr>
        <w:t xml:space="preserve">«. To je </w:t>
      </w:r>
      <w:proofErr w:type="spellStart"/>
      <w:r w:rsidR="00826CC1" w:rsidRPr="004206EF">
        <w:rPr>
          <w:sz w:val="24"/>
          <w:szCs w:val="24"/>
        </w:rPr>
        <w:t>kateheza</w:t>
      </w:r>
      <w:proofErr w:type="spellEnd"/>
      <w:r w:rsidR="00826CC1" w:rsidRPr="004206EF">
        <w:rPr>
          <w:sz w:val="24"/>
          <w:szCs w:val="24"/>
        </w:rPr>
        <w:t>, ki paru pomaga razumeti, kaj se je zgodilo s prejemom tega zakramenta in kako lahko s to milostjo zdaj sodelujeta in iz nje črpata moč za vsakodnevno življenje, še posebej v času preizkušenj in krize.</w:t>
      </w:r>
      <w:r w:rsidR="00C508CB" w:rsidRPr="004206EF">
        <w:rPr>
          <w:sz w:val="24"/>
          <w:szCs w:val="24"/>
        </w:rPr>
        <w:t xml:space="preserve"> Priporoča naslednja pastoralna sredstva: molitveno branje Božje besede, srečanja za zakonce, bogoslužja za zakonce, duhovne obnove, evharistično češčenje, duhovni pogovor in spremljanje, zakonske skupine, vključevanje v misijonske dejavnosti, obhajanje obletnic poroke.</w:t>
      </w:r>
    </w:p>
    <w:p w:rsidR="0024275E" w:rsidRPr="004206EF" w:rsidRDefault="0024275E" w:rsidP="0070043A">
      <w:pPr>
        <w:ind w:right="-283"/>
        <w:jc w:val="both"/>
        <w:rPr>
          <w:sz w:val="24"/>
          <w:szCs w:val="24"/>
        </w:rPr>
      </w:pPr>
      <w:r w:rsidRPr="004206EF">
        <w:rPr>
          <w:b/>
          <w:sz w:val="24"/>
          <w:szCs w:val="24"/>
        </w:rPr>
        <w:t>Prehode</w:t>
      </w:r>
      <w:r w:rsidRPr="004206EF">
        <w:rPr>
          <w:sz w:val="24"/>
          <w:szCs w:val="24"/>
        </w:rPr>
        <w:t xml:space="preserve"> med posameznimi fazami in stopnjami zaznamujejo preprosti in pomenljivi obredi, kot je npr. obred zaroke med bližnjo in neposredno stopnjo priprave na zakon. </w:t>
      </w:r>
    </w:p>
    <w:p w:rsidR="0024275E" w:rsidRPr="004206EF" w:rsidRDefault="00C508CB" w:rsidP="0070043A">
      <w:pPr>
        <w:ind w:right="-283"/>
        <w:jc w:val="both"/>
        <w:rPr>
          <w:sz w:val="24"/>
          <w:szCs w:val="24"/>
        </w:rPr>
      </w:pPr>
      <w:r w:rsidRPr="004206EF">
        <w:rPr>
          <w:b/>
          <w:sz w:val="24"/>
          <w:szCs w:val="24"/>
        </w:rPr>
        <w:t>f) Jezik</w:t>
      </w:r>
      <w:r w:rsidRPr="004206EF">
        <w:rPr>
          <w:sz w:val="24"/>
          <w:szCs w:val="24"/>
        </w:rPr>
        <w:t xml:space="preserve">: </w:t>
      </w:r>
      <w:r w:rsidR="00851EF4" w:rsidRPr="004206EF">
        <w:rPr>
          <w:sz w:val="24"/>
          <w:szCs w:val="24"/>
        </w:rPr>
        <w:t>Izvajalci morajo biti posebej pozorni na jezik, ki ga uporabljajo. Ta ne sme biti »oddaljen« od konkretnih resničnosti družin. Naj bo naklonjen, prepričljiv, opogumljajoč, ves usmerjen k dobremu in lepemu, ki ga lahko živimo v zakonu, ne da bi se izogibali konkretni resničnosti. Upoštevati je treba, da je vedno več parov že civilno poročenih in živijo družinsko življenje. Dokument pozdravlja »poosebljena« izkustva v skupinah in spremljanje vsakega para posebej.</w:t>
      </w:r>
    </w:p>
    <w:p w:rsidR="00851EF4" w:rsidRPr="004206EF" w:rsidRDefault="00C508CB" w:rsidP="0070043A">
      <w:pPr>
        <w:ind w:right="-283"/>
        <w:jc w:val="both"/>
        <w:rPr>
          <w:sz w:val="24"/>
          <w:szCs w:val="24"/>
        </w:rPr>
      </w:pPr>
      <w:r w:rsidRPr="004206EF">
        <w:rPr>
          <w:b/>
          <w:sz w:val="24"/>
          <w:szCs w:val="24"/>
        </w:rPr>
        <w:t>g) Cilj:</w:t>
      </w:r>
      <w:r w:rsidRPr="004206EF">
        <w:rPr>
          <w:sz w:val="24"/>
          <w:szCs w:val="24"/>
        </w:rPr>
        <w:t xml:space="preserve"> </w:t>
      </w:r>
      <w:r w:rsidR="00851EF4" w:rsidRPr="004206EF">
        <w:rPr>
          <w:sz w:val="24"/>
          <w:szCs w:val="24"/>
        </w:rPr>
        <w:t xml:space="preserve">Lahko bi rekli, da ima predlagana </w:t>
      </w:r>
      <w:proofErr w:type="spellStart"/>
      <w:r w:rsidR="00851EF4" w:rsidRPr="004206EF">
        <w:rPr>
          <w:sz w:val="24"/>
          <w:szCs w:val="24"/>
        </w:rPr>
        <w:t>katehumenatska</w:t>
      </w:r>
      <w:proofErr w:type="spellEnd"/>
      <w:r w:rsidR="00851EF4" w:rsidRPr="004206EF">
        <w:rPr>
          <w:sz w:val="24"/>
          <w:szCs w:val="24"/>
        </w:rPr>
        <w:t xml:space="preserve"> pot za zakonsko življenje ta cilj, da pari v tej pripravi odkrijejo svoje poslanstvo, ki izhaja iz krsta, sedaj pa ga bodo z zakramentom zakona nadgradili in konkretno zaživeli. Ko jim pomagamo, da rastejo v zakonski duhovnosti, takrat razvijajo svojo zakonsko identiteto, iz katere raste zavest njihovega poslanstva. </w:t>
      </w:r>
    </w:p>
    <w:p w:rsidR="008E722B" w:rsidRPr="004206EF" w:rsidRDefault="00671D66" w:rsidP="0070043A">
      <w:pPr>
        <w:spacing w:after="200" w:line="276" w:lineRule="auto"/>
        <w:ind w:right="-283"/>
        <w:jc w:val="both"/>
        <w:rPr>
          <w:rFonts w:cstheme="minorHAnsi"/>
          <w:b/>
          <w:sz w:val="24"/>
          <w:szCs w:val="24"/>
        </w:rPr>
      </w:pPr>
      <w:r w:rsidRPr="004206EF">
        <w:rPr>
          <w:rFonts w:cstheme="minorHAnsi"/>
          <w:b/>
          <w:sz w:val="24"/>
          <w:szCs w:val="24"/>
        </w:rPr>
        <w:t xml:space="preserve">4. Izzivi pred nami </w:t>
      </w:r>
      <w:r w:rsidR="008E722B" w:rsidRPr="004206EF">
        <w:rPr>
          <w:rFonts w:cstheme="minorHAnsi"/>
          <w:b/>
          <w:sz w:val="24"/>
          <w:szCs w:val="24"/>
        </w:rPr>
        <w:t xml:space="preserve"> </w:t>
      </w:r>
    </w:p>
    <w:p w:rsidR="00FB6A83" w:rsidRPr="004206EF" w:rsidRDefault="00FB6A83" w:rsidP="0070043A">
      <w:pPr>
        <w:pStyle w:val="Odstavekseznama"/>
        <w:numPr>
          <w:ilvl w:val="0"/>
          <w:numId w:val="7"/>
        </w:num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 xml:space="preserve">Odgovorni voditelji morajo dobro poznati dokument </w:t>
      </w:r>
      <w:proofErr w:type="spellStart"/>
      <w:r w:rsidRPr="004206EF">
        <w:rPr>
          <w:rFonts w:cstheme="minorHAnsi"/>
          <w:sz w:val="24"/>
          <w:szCs w:val="24"/>
        </w:rPr>
        <w:t>Katehumenatska</w:t>
      </w:r>
      <w:proofErr w:type="spellEnd"/>
      <w:r w:rsidRPr="004206EF">
        <w:rPr>
          <w:rFonts w:cstheme="minorHAnsi"/>
          <w:sz w:val="24"/>
          <w:szCs w:val="24"/>
        </w:rPr>
        <w:t xml:space="preserve"> pot, da ga bodo s pravim duhom znali </w:t>
      </w:r>
      <w:r w:rsidR="00C13FC0" w:rsidRPr="004206EF">
        <w:rPr>
          <w:rFonts w:cstheme="minorHAnsi"/>
          <w:sz w:val="24"/>
          <w:szCs w:val="24"/>
        </w:rPr>
        <w:t>predstaviti</w:t>
      </w:r>
      <w:r w:rsidRPr="004206EF">
        <w:rPr>
          <w:rFonts w:cstheme="minorHAnsi"/>
          <w:sz w:val="24"/>
          <w:szCs w:val="24"/>
        </w:rPr>
        <w:t xml:space="preserve"> sodelavcem v PNZ. Vsi izvajalci potrebujejo ustrezno </w:t>
      </w:r>
      <w:r w:rsidRPr="004206EF">
        <w:rPr>
          <w:rFonts w:cstheme="minorHAnsi"/>
          <w:b/>
          <w:sz w:val="24"/>
          <w:szCs w:val="24"/>
        </w:rPr>
        <w:t>formacijo</w:t>
      </w:r>
      <w:r w:rsidR="00C13FC0" w:rsidRPr="004206EF">
        <w:rPr>
          <w:rFonts w:cstheme="minorHAnsi"/>
          <w:sz w:val="24"/>
          <w:szCs w:val="24"/>
        </w:rPr>
        <w:t>, usposabljanje</w:t>
      </w:r>
      <w:r w:rsidR="002062C7" w:rsidRPr="004206EF">
        <w:rPr>
          <w:rFonts w:cstheme="minorHAnsi"/>
          <w:sz w:val="24"/>
          <w:szCs w:val="24"/>
        </w:rPr>
        <w:t xml:space="preserve"> in spremljanje</w:t>
      </w:r>
      <w:r w:rsidR="00C13FC0" w:rsidRPr="004206EF">
        <w:rPr>
          <w:rFonts w:cstheme="minorHAnsi"/>
          <w:sz w:val="24"/>
          <w:szCs w:val="24"/>
        </w:rPr>
        <w:t>.</w:t>
      </w:r>
      <w:r w:rsidR="00BB51A5" w:rsidRPr="004206EF">
        <w:rPr>
          <w:rFonts w:cstheme="minorHAnsi"/>
          <w:sz w:val="24"/>
          <w:szCs w:val="24"/>
        </w:rPr>
        <w:t xml:space="preserve"> </w:t>
      </w:r>
      <w:r w:rsidR="005B2D63" w:rsidRPr="004206EF">
        <w:rPr>
          <w:rFonts w:cstheme="minorHAnsi"/>
          <w:sz w:val="24"/>
          <w:szCs w:val="24"/>
        </w:rPr>
        <w:t xml:space="preserve">Škofijski urad za družino v letu 2025 skupaj z voditelji organizira izobraževanje za vse izvajalce PNZ. </w:t>
      </w:r>
    </w:p>
    <w:p w:rsidR="00FB6A83" w:rsidRPr="004206EF" w:rsidRDefault="00FB6A83" w:rsidP="0070043A">
      <w:pPr>
        <w:pStyle w:val="Odstavekseznama"/>
        <w:numPr>
          <w:ilvl w:val="0"/>
          <w:numId w:val="7"/>
        </w:numPr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b/>
          <w:sz w:val="24"/>
          <w:szCs w:val="24"/>
        </w:rPr>
        <w:t>Prestop od tečaja k spremljanju</w:t>
      </w:r>
      <w:r w:rsidR="001A0EF9" w:rsidRPr="004206EF">
        <w:rPr>
          <w:rFonts w:cstheme="minorHAnsi"/>
          <w:sz w:val="24"/>
          <w:szCs w:val="24"/>
        </w:rPr>
        <w:t xml:space="preserve">, ki se </w:t>
      </w:r>
      <w:r w:rsidRPr="004206EF">
        <w:rPr>
          <w:rFonts w:cstheme="minorHAnsi"/>
          <w:sz w:val="24"/>
          <w:szCs w:val="24"/>
        </w:rPr>
        <w:t xml:space="preserve">ne zaključi s poroko, temveč naj imajo pari tudi po </w:t>
      </w:r>
      <w:r w:rsidR="001A0EF9" w:rsidRPr="004206EF">
        <w:rPr>
          <w:rFonts w:cstheme="minorHAnsi"/>
          <w:sz w:val="24"/>
          <w:szCs w:val="24"/>
        </w:rPr>
        <w:t>njej</w:t>
      </w:r>
      <w:r w:rsidR="00C13FC0" w:rsidRPr="004206EF">
        <w:rPr>
          <w:rFonts w:cstheme="minorHAnsi"/>
          <w:sz w:val="24"/>
          <w:szCs w:val="24"/>
        </w:rPr>
        <w:t xml:space="preserve"> zagotovljen program srečanj</w:t>
      </w:r>
      <w:r w:rsidRPr="004206EF">
        <w:rPr>
          <w:rFonts w:cstheme="minorHAnsi"/>
          <w:sz w:val="24"/>
          <w:szCs w:val="24"/>
        </w:rPr>
        <w:t>, ki vsebinsko odgovarja na vprašanja, s katerimi se soočajo v svojem zakonskem in družinskem življenju.</w:t>
      </w:r>
      <w:r w:rsidR="001A0EF9" w:rsidRPr="004206EF">
        <w:rPr>
          <w:rFonts w:cstheme="minorHAnsi"/>
          <w:sz w:val="24"/>
          <w:szCs w:val="24"/>
        </w:rPr>
        <w:t xml:space="preserve"> Po poroki je primeren čas za »zakonsko </w:t>
      </w:r>
      <w:proofErr w:type="spellStart"/>
      <w:r w:rsidR="001A0EF9" w:rsidRPr="004206EF">
        <w:rPr>
          <w:rFonts w:cstheme="minorHAnsi"/>
          <w:sz w:val="24"/>
          <w:szCs w:val="24"/>
        </w:rPr>
        <w:t>mistagogijo</w:t>
      </w:r>
      <w:proofErr w:type="spellEnd"/>
      <w:r w:rsidR="001A0EF9" w:rsidRPr="004206EF">
        <w:rPr>
          <w:rFonts w:cstheme="minorHAnsi"/>
          <w:sz w:val="24"/>
          <w:szCs w:val="24"/>
        </w:rPr>
        <w:t xml:space="preserve">«. </w:t>
      </w:r>
      <w:r w:rsidR="005B2D63" w:rsidRPr="004206EF">
        <w:rPr>
          <w:rFonts w:cstheme="minorHAnsi"/>
          <w:sz w:val="24"/>
          <w:szCs w:val="24"/>
        </w:rPr>
        <w:t xml:space="preserve">Za izvedbo tega bomo potrebovali </w:t>
      </w:r>
      <w:r w:rsidR="005B2D63" w:rsidRPr="004206EF">
        <w:rPr>
          <w:rFonts w:cstheme="minorHAnsi"/>
          <w:b/>
          <w:sz w:val="24"/>
          <w:szCs w:val="24"/>
        </w:rPr>
        <w:t>več sodelujočih parov</w:t>
      </w:r>
      <w:r w:rsidR="005B2D63" w:rsidRPr="004206EF">
        <w:rPr>
          <w:rFonts w:cstheme="minorHAnsi"/>
          <w:sz w:val="24"/>
          <w:szCs w:val="24"/>
        </w:rPr>
        <w:t xml:space="preserve">, ki jih je treba najti med voditeljskimi pari zakonskih skupin. </w:t>
      </w:r>
    </w:p>
    <w:p w:rsidR="00C13FC0" w:rsidRPr="004206EF" w:rsidRDefault="00C13FC0" w:rsidP="0070043A">
      <w:pPr>
        <w:pStyle w:val="Odstavekseznama"/>
        <w:numPr>
          <w:ilvl w:val="0"/>
          <w:numId w:val="7"/>
        </w:numPr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 xml:space="preserve">Če upoštevamo še nujnost daljne priprave na zakon, katere začetki segajo v osnovno šolo, si morajo v tem prizadevanju podati roko župnijska </w:t>
      </w:r>
      <w:proofErr w:type="spellStart"/>
      <w:r w:rsidRPr="004206EF">
        <w:rPr>
          <w:rFonts w:cstheme="minorHAnsi"/>
          <w:sz w:val="24"/>
          <w:szCs w:val="24"/>
        </w:rPr>
        <w:t>kateheza</w:t>
      </w:r>
      <w:proofErr w:type="spellEnd"/>
      <w:r w:rsidRPr="004206EF">
        <w:rPr>
          <w:rFonts w:cstheme="minorHAnsi"/>
          <w:sz w:val="24"/>
          <w:szCs w:val="24"/>
        </w:rPr>
        <w:t xml:space="preserve"> otrok, mladinska pastorala, zakonska pastorala, pa tudi družinska pastorala, da je krog sklenjen. </w:t>
      </w:r>
    </w:p>
    <w:p w:rsidR="00FB6A83" w:rsidRPr="004206EF" w:rsidRDefault="00484494" w:rsidP="0070043A">
      <w:pPr>
        <w:pStyle w:val="Odstavekseznama"/>
        <w:numPr>
          <w:ilvl w:val="0"/>
          <w:numId w:val="7"/>
        </w:num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 xml:space="preserve">Poseben izziv je </w:t>
      </w:r>
      <w:proofErr w:type="spellStart"/>
      <w:r w:rsidRPr="004206EF">
        <w:rPr>
          <w:rFonts w:cstheme="minorHAnsi"/>
          <w:b/>
          <w:sz w:val="24"/>
          <w:szCs w:val="24"/>
        </w:rPr>
        <w:t>kerigmatičen</w:t>
      </w:r>
      <w:proofErr w:type="spellEnd"/>
      <w:r w:rsidRPr="004206EF">
        <w:rPr>
          <w:rFonts w:cstheme="minorHAnsi"/>
          <w:b/>
          <w:sz w:val="24"/>
          <w:szCs w:val="24"/>
        </w:rPr>
        <w:t xml:space="preserve"> način</w:t>
      </w:r>
      <w:r w:rsidRPr="004206EF">
        <w:rPr>
          <w:rFonts w:cstheme="minorHAnsi"/>
          <w:sz w:val="24"/>
          <w:szCs w:val="24"/>
        </w:rPr>
        <w:t xml:space="preserve"> podajanja vsebin, najsi bo to s področja psihologije, spolnosti, teologije, pedagogike … </w:t>
      </w:r>
      <w:r w:rsidRPr="004206EF">
        <w:rPr>
          <w:rFonts w:cstheme="minorHAnsi"/>
          <w:b/>
          <w:sz w:val="24"/>
          <w:szCs w:val="24"/>
        </w:rPr>
        <w:t>Duhovnost</w:t>
      </w:r>
      <w:r w:rsidR="00F553A7" w:rsidRPr="004206EF">
        <w:rPr>
          <w:rFonts w:cstheme="minorHAnsi"/>
          <w:sz w:val="24"/>
          <w:szCs w:val="24"/>
        </w:rPr>
        <w:t xml:space="preserve"> ni le eden od vidikov, ampak območje, ki vsa področja povezuje in jim daje smer</w:t>
      </w:r>
      <w:r w:rsidRPr="004206EF">
        <w:rPr>
          <w:rFonts w:cstheme="minorHAnsi"/>
          <w:sz w:val="24"/>
          <w:szCs w:val="24"/>
        </w:rPr>
        <w:t xml:space="preserve">. </w:t>
      </w:r>
      <w:r w:rsidR="001A0EF9" w:rsidRPr="004206EF">
        <w:rPr>
          <w:rFonts w:cstheme="minorHAnsi"/>
          <w:sz w:val="24"/>
          <w:szCs w:val="24"/>
        </w:rPr>
        <w:t>Vedno znova se je torej treba vračati k prvotnemu oznanilu vere.</w:t>
      </w:r>
    </w:p>
    <w:p w:rsidR="00B20065" w:rsidRPr="004206EF" w:rsidRDefault="00484494" w:rsidP="0070043A">
      <w:pPr>
        <w:pStyle w:val="Odstavekseznama"/>
        <w:numPr>
          <w:ilvl w:val="0"/>
          <w:numId w:val="7"/>
        </w:num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>PNZ je stvar</w:t>
      </w:r>
      <w:r w:rsidR="007562D0" w:rsidRPr="004206EF">
        <w:rPr>
          <w:rFonts w:cstheme="minorHAnsi"/>
          <w:sz w:val="24"/>
          <w:szCs w:val="24"/>
        </w:rPr>
        <w:t xml:space="preserve"> </w:t>
      </w:r>
      <w:r w:rsidR="007562D0" w:rsidRPr="004206EF">
        <w:rPr>
          <w:rFonts w:cstheme="minorHAnsi"/>
          <w:b/>
          <w:sz w:val="24"/>
          <w:szCs w:val="24"/>
        </w:rPr>
        <w:t>celotnega občestva</w:t>
      </w:r>
      <w:r w:rsidR="007562D0" w:rsidRPr="004206EF">
        <w:rPr>
          <w:rFonts w:cstheme="minorHAnsi"/>
          <w:sz w:val="24"/>
          <w:szCs w:val="24"/>
        </w:rPr>
        <w:t>, ne le nekega tima (običajno so v timu poleg duhovnika še psiholog, zdravnik in zakonski par)</w:t>
      </w:r>
      <w:r w:rsidRPr="004206EF">
        <w:rPr>
          <w:rFonts w:cstheme="minorHAnsi"/>
          <w:sz w:val="24"/>
          <w:szCs w:val="24"/>
        </w:rPr>
        <w:t xml:space="preserve">. </w:t>
      </w:r>
      <w:r w:rsidR="002718F1" w:rsidRPr="004206EF">
        <w:rPr>
          <w:rFonts w:cstheme="minorHAnsi"/>
          <w:sz w:val="24"/>
          <w:szCs w:val="24"/>
        </w:rPr>
        <w:t xml:space="preserve">Povezanost z občestvom je bistvena. Občestvo </w:t>
      </w:r>
      <w:r w:rsidR="002718F1" w:rsidRPr="004206EF">
        <w:rPr>
          <w:rFonts w:cstheme="minorHAnsi"/>
          <w:sz w:val="24"/>
          <w:szCs w:val="24"/>
        </w:rPr>
        <w:lastRenderedPageBreak/>
        <w:t>mora vedeti, kdaj poteka PNZ</w:t>
      </w:r>
      <w:r w:rsidR="00132C9C" w:rsidRPr="004206EF">
        <w:rPr>
          <w:rFonts w:cstheme="minorHAnsi"/>
          <w:sz w:val="24"/>
          <w:szCs w:val="24"/>
        </w:rPr>
        <w:t xml:space="preserve">. Pari morajo vedeti, da skupnost vernikov zanje moli in jih vabi, da se (še bolj) vključijo v občestvo. V praksi bo treba poiskati </w:t>
      </w:r>
      <w:r w:rsidR="00132C9C" w:rsidRPr="004206EF">
        <w:rPr>
          <w:rFonts w:cstheme="minorHAnsi"/>
          <w:b/>
          <w:sz w:val="24"/>
          <w:szCs w:val="24"/>
        </w:rPr>
        <w:t>konkretne načine</w:t>
      </w:r>
      <w:r w:rsidR="00132C9C" w:rsidRPr="004206EF">
        <w:rPr>
          <w:rFonts w:cstheme="minorHAnsi"/>
          <w:sz w:val="24"/>
          <w:szCs w:val="24"/>
        </w:rPr>
        <w:t>, da se to zgodi.</w:t>
      </w:r>
      <w:r w:rsidR="0017400F" w:rsidRPr="004206EF">
        <w:rPr>
          <w:rFonts w:cstheme="minorHAnsi"/>
          <w:sz w:val="24"/>
          <w:szCs w:val="24"/>
        </w:rPr>
        <w:t xml:space="preserve"> </w:t>
      </w:r>
      <w:r w:rsidRPr="004206EF">
        <w:rPr>
          <w:rFonts w:cstheme="minorHAnsi"/>
          <w:sz w:val="24"/>
          <w:szCs w:val="24"/>
        </w:rPr>
        <w:t xml:space="preserve">Katero je tisto </w:t>
      </w:r>
      <w:r w:rsidR="001A0EF9" w:rsidRPr="004206EF">
        <w:rPr>
          <w:rFonts w:cstheme="minorHAnsi"/>
          <w:sz w:val="24"/>
          <w:szCs w:val="24"/>
        </w:rPr>
        <w:t xml:space="preserve">cerkveno </w:t>
      </w:r>
      <w:r w:rsidRPr="004206EF">
        <w:rPr>
          <w:rFonts w:cstheme="minorHAnsi"/>
          <w:sz w:val="24"/>
          <w:szCs w:val="24"/>
        </w:rPr>
        <w:t xml:space="preserve">občestvo, </w:t>
      </w:r>
      <w:r w:rsidR="005975A9" w:rsidRPr="004206EF">
        <w:rPr>
          <w:rFonts w:cstheme="minorHAnsi"/>
          <w:sz w:val="24"/>
          <w:szCs w:val="24"/>
        </w:rPr>
        <w:t xml:space="preserve">ki </w:t>
      </w:r>
      <w:r w:rsidR="001A0EF9" w:rsidRPr="004206EF">
        <w:rPr>
          <w:rFonts w:cstheme="minorHAnsi"/>
          <w:sz w:val="24"/>
          <w:szCs w:val="24"/>
        </w:rPr>
        <w:t xml:space="preserve">skrbi za pripravo, </w:t>
      </w:r>
      <w:r w:rsidR="005975A9" w:rsidRPr="004206EF">
        <w:rPr>
          <w:rFonts w:cstheme="minorHAnsi"/>
          <w:sz w:val="24"/>
          <w:szCs w:val="24"/>
        </w:rPr>
        <w:t>moli zanje in v katero se pari vključujejo?</w:t>
      </w:r>
    </w:p>
    <w:p w:rsidR="00B20065" w:rsidRPr="004206EF" w:rsidRDefault="00484494" w:rsidP="0070043A">
      <w:pPr>
        <w:pStyle w:val="Odstavekseznama"/>
        <w:numPr>
          <w:ilvl w:val="0"/>
          <w:numId w:val="7"/>
        </w:num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>P</w:t>
      </w:r>
      <w:r w:rsidR="007562D0" w:rsidRPr="004206EF">
        <w:rPr>
          <w:rFonts w:cstheme="minorHAnsi"/>
          <w:sz w:val="24"/>
          <w:szCs w:val="24"/>
        </w:rPr>
        <w:t>oseben izziv je, kako parom predstaviti p</w:t>
      </w:r>
      <w:r w:rsidRPr="004206EF">
        <w:rPr>
          <w:rFonts w:cstheme="minorHAnsi"/>
          <w:sz w:val="24"/>
          <w:szCs w:val="24"/>
        </w:rPr>
        <w:t>renovljeno PNZ</w:t>
      </w:r>
      <w:r w:rsidR="00B66DC4" w:rsidRPr="004206EF">
        <w:rPr>
          <w:rFonts w:cstheme="minorHAnsi"/>
          <w:sz w:val="24"/>
          <w:szCs w:val="24"/>
        </w:rPr>
        <w:t>, da jo bodo razum</w:t>
      </w:r>
      <w:r w:rsidR="005975A9" w:rsidRPr="004206EF">
        <w:rPr>
          <w:rFonts w:cstheme="minorHAnsi"/>
          <w:sz w:val="24"/>
          <w:szCs w:val="24"/>
        </w:rPr>
        <w:t>eli in s hvaležnostjo sprejeli kot pomoč Cerkve in ne kot dodatno pogojevanje.</w:t>
      </w:r>
      <w:r w:rsidR="007562D0" w:rsidRPr="004206EF">
        <w:rPr>
          <w:rFonts w:cstheme="minorHAnsi"/>
          <w:sz w:val="24"/>
          <w:szCs w:val="24"/>
        </w:rPr>
        <w:t xml:space="preserve"> </w:t>
      </w:r>
      <w:r w:rsidR="002836A5">
        <w:rPr>
          <w:rFonts w:cstheme="minorHAnsi"/>
          <w:sz w:val="24"/>
          <w:szCs w:val="24"/>
        </w:rPr>
        <w:t>Odlašanje s pripravo in hitenje</w:t>
      </w:r>
      <w:r w:rsidR="00DE24DE" w:rsidRPr="004206EF">
        <w:rPr>
          <w:rFonts w:cstheme="minorHAnsi"/>
          <w:sz w:val="24"/>
          <w:szCs w:val="24"/>
        </w:rPr>
        <w:t xml:space="preserve"> v zadnjem trenutku je daleč od </w:t>
      </w:r>
      <w:proofErr w:type="spellStart"/>
      <w:r w:rsidR="00DE24DE" w:rsidRPr="004206EF">
        <w:rPr>
          <w:rFonts w:cstheme="minorHAnsi"/>
          <w:sz w:val="24"/>
          <w:szCs w:val="24"/>
        </w:rPr>
        <w:t>katehumenatske</w:t>
      </w:r>
      <w:proofErr w:type="spellEnd"/>
      <w:r w:rsidR="00DE24DE" w:rsidRPr="004206EF">
        <w:rPr>
          <w:rFonts w:cstheme="minorHAnsi"/>
          <w:sz w:val="24"/>
          <w:szCs w:val="24"/>
        </w:rPr>
        <w:t xml:space="preserve"> poti.</w:t>
      </w:r>
      <w:r w:rsidR="00B20065" w:rsidRPr="004206EF">
        <w:rPr>
          <w:rFonts w:cstheme="minorHAnsi"/>
          <w:sz w:val="24"/>
          <w:szCs w:val="24"/>
        </w:rPr>
        <w:t xml:space="preserve"> Z vidika naslovljencev je treba upoštevati dejstvo, da so pari zadnjih nekaj mesecev pred poroko zaposleni predvsem s samo organizacijo poroke. Zato bo treba več truda vložiti v dva izziva:</w:t>
      </w:r>
    </w:p>
    <w:p w:rsidR="00B20065" w:rsidRPr="004206EF" w:rsidRDefault="00B20065" w:rsidP="0070043A">
      <w:pPr>
        <w:spacing w:after="200" w:line="276" w:lineRule="auto"/>
        <w:ind w:right="-283" w:firstLine="708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>- da se parom</w:t>
      </w:r>
      <w:r w:rsidRPr="004206EF">
        <w:rPr>
          <w:rFonts w:cstheme="minorHAnsi"/>
          <w:b/>
          <w:sz w:val="24"/>
          <w:szCs w:val="24"/>
        </w:rPr>
        <w:t xml:space="preserve"> predstavi</w:t>
      </w:r>
      <w:r w:rsidRPr="004206EF">
        <w:rPr>
          <w:rFonts w:cstheme="minorHAnsi"/>
          <w:sz w:val="24"/>
          <w:szCs w:val="24"/>
        </w:rPr>
        <w:t xml:space="preserve"> </w:t>
      </w:r>
      <w:proofErr w:type="spellStart"/>
      <w:r w:rsidR="004206EF">
        <w:rPr>
          <w:rFonts w:cstheme="minorHAnsi"/>
          <w:sz w:val="24"/>
          <w:szCs w:val="24"/>
        </w:rPr>
        <w:t>katehumenatski</w:t>
      </w:r>
      <w:proofErr w:type="spellEnd"/>
      <w:r w:rsidR="004206EF">
        <w:rPr>
          <w:rFonts w:cstheme="minorHAnsi"/>
          <w:sz w:val="24"/>
          <w:szCs w:val="24"/>
        </w:rPr>
        <w:t xml:space="preserve"> model priprave</w:t>
      </w:r>
      <w:r w:rsidRPr="004206EF">
        <w:rPr>
          <w:rFonts w:cstheme="minorHAnsi"/>
          <w:sz w:val="24"/>
          <w:szCs w:val="24"/>
        </w:rPr>
        <w:t xml:space="preserve"> na zakon</w:t>
      </w:r>
      <w:r w:rsidR="004206EF">
        <w:rPr>
          <w:rFonts w:cstheme="minorHAnsi"/>
          <w:sz w:val="24"/>
          <w:szCs w:val="24"/>
        </w:rPr>
        <w:t xml:space="preserve"> </w:t>
      </w:r>
      <w:r w:rsidR="004206EF" w:rsidRPr="004206EF">
        <w:rPr>
          <w:rFonts w:cstheme="minorHAnsi"/>
          <w:b/>
          <w:sz w:val="24"/>
          <w:szCs w:val="24"/>
        </w:rPr>
        <w:t>ob primernem času</w:t>
      </w:r>
      <w:r w:rsidRPr="004206EF">
        <w:rPr>
          <w:rFonts w:cstheme="minorHAnsi"/>
          <w:sz w:val="24"/>
          <w:szCs w:val="24"/>
        </w:rPr>
        <w:t>;</w:t>
      </w:r>
    </w:p>
    <w:p w:rsidR="00B20065" w:rsidRPr="004206EF" w:rsidRDefault="00B20065" w:rsidP="002659C4">
      <w:pPr>
        <w:spacing w:after="200" w:line="276" w:lineRule="auto"/>
        <w:ind w:left="708"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 xml:space="preserve">- da se jim čim bolj </w:t>
      </w:r>
      <w:r w:rsidRPr="004206EF">
        <w:rPr>
          <w:rFonts w:cstheme="minorHAnsi"/>
          <w:b/>
          <w:sz w:val="24"/>
          <w:szCs w:val="24"/>
        </w:rPr>
        <w:t>približa pomembnost spremljanja po poroki</w:t>
      </w:r>
      <w:r w:rsidRPr="004206EF">
        <w:rPr>
          <w:rFonts w:cstheme="minorHAnsi"/>
          <w:sz w:val="24"/>
          <w:szCs w:val="24"/>
        </w:rPr>
        <w:t>. Premalo je le spodbuda, da se vključijo v katero od zakonskih skupin. Parom je treba predstaviti cikel tematskih srečanj kot nadaljevanje programa PNZ, ki ga po poroki vodi ista (ali razširjena) ekipa.</w:t>
      </w:r>
    </w:p>
    <w:p w:rsidR="00B20065" w:rsidRPr="004206EF" w:rsidRDefault="00B20065" w:rsidP="0070043A">
      <w:pPr>
        <w:pStyle w:val="Odstavekseznama"/>
        <w:numPr>
          <w:ilvl w:val="0"/>
          <w:numId w:val="7"/>
        </w:num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 xml:space="preserve">Drugi izzivi: </w:t>
      </w:r>
    </w:p>
    <w:p w:rsidR="007562D0" w:rsidRPr="004206EF" w:rsidRDefault="00B20065" w:rsidP="0070043A">
      <w:pPr>
        <w:pStyle w:val="Odstavekseznama"/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>- je mogoče kako poenostaviti zbiranje vseh potrebnih dokumentov</w:t>
      </w:r>
      <w:r w:rsidR="00671D66" w:rsidRPr="004206EF">
        <w:rPr>
          <w:rFonts w:cstheme="minorHAnsi"/>
          <w:sz w:val="24"/>
          <w:szCs w:val="24"/>
        </w:rPr>
        <w:t>?</w:t>
      </w:r>
    </w:p>
    <w:p w:rsidR="00B20065" w:rsidRPr="004206EF" w:rsidRDefault="00B20065" w:rsidP="0070043A">
      <w:pPr>
        <w:pStyle w:val="Odstavekseznama"/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>- razne ovire za udeležence PNZ, npr.: bivanje v tujini, služba v izmeničnem delovnem času, majhni otroci in problem varstva …</w:t>
      </w:r>
      <w:r w:rsidR="00671D66" w:rsidRPr="004206EF">
        <w:rPr>
          <w:rFonts w:cstheme="minorHAnsi"/>
          <w:sz w:val="24"/>
          <w:szCs w:val="24"/>
        </w:rPr>
        <w:t xml:space="preserve"> Prilagoditi ali izvesti individualno pripravo. </w:t>
      </w:r>
    </w:p>
    <w:p w:rsidR="00B20065" w:rsidRPr="004206EF" w:rsidRDefault="00B20065" w:rsidP="0070043A">
      <w:pPr>
        <w:pStyle w:val="Odstavekseznama"/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>- pritisk posvetnega v cerkveni obred, še posebej na porokah med vernim in nevernim (</w:t>
      </w:r>
      <w:proofErr w:type="spellStart"/>
      <w:r w:rsidRPr="004206EF">
        <w:rPr>
          <w:rFonts w:cstheme="minorHAnsi"/>
          <w:sz w:val="24"/>
          <w:szCs w:val="24"/>
        </w:rPr>
        <w:t>nebogoslužne</w:t>
      </w:r>
      <w:proofErr w:type="spellEnd"/>
      <w:r w:rsidRPr="004206EF">
        <w:rPr>
          <w:rFonts w:cstheme="minorHAnsi"/>
          <w:sz w:val="24"/>
          <w:szCs w:val="24"/>
        </w:rPr>
        <w:t xml:space="preserve"> pesmi, fotografiranje</w:t>
      </w:r>
      <w:r w:rsidR="00671D66" w:rsidRPr="004206EF">
        <w:rPr>
          <w:rFonts w:cstheme="minorHAnsi"/>
          <w:sz w:val="24"/>
          <w:szCs w:val="24"/>
        </w:rPr>
        <w:t>, nesodelovanje navzočih, drža …)</w:t>
      </w:r>
    </w:p>
    <w:p w:rsidR="00DC197F" w:rsidRPr="004206EF" w:rsidRDefault="00671D66" w:rsidP="0070043A">
      <w:pPr>
        <w:spacing w:after="200" w:line="276" w:lineRule="auto"/>
        <w:ind w:right="-283"/>
        <w:jc w:val="both"/>
        <w:rPr>
          <w:rFonts w:cstheme="minorHAnsi"/>
          <w:b/>
          <w:sz w:val="24"/>
          <w:szCs w:val="24"/>
        </w:rPr>
      </w:pPr>
      <w:r w:rsidRPr="004206EF">
        <w:rPr>
          <w:rFonts w:cstheme="minorHAnsi"/>
          <w:b/>
          <w:sz w:val="24"/>
          <w:szCs w:val="24"/>
        </w:rPr>
        <w:t xml:space="preserve">5. </w:t>
      </w:r>
      <w:r w:rsidR="008E722B" w:rsidRPr="004206EF">
        <w:rPr>
          <w:rFonts w:cstheme="minorHAnsi"/>
          <w:b/>
          <w:sz w:val="24"/>
          <w:szCs w:val="24"/>
        </w:rPr>
        <w:t xml:space="preserve">Vprašanja (iztočnice) za pogovor … </w:t>
      </w:r>
    </w:p>
    <w:p w:rsidR="00671D66" w:rsidRPr="004206EF" w:rsidRDefault="002062C7" w:rsidP="0070043A">
      <w:p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>Dokument nalaga, da je za ustrezno pripravo kandidatov na poroko potrebno upoštevati potrebe naslovljencev</w:t>
      </w:r>
      <w:r w:rsidR="00F553A7" w:rsidRPr="004206EF">
        <w:rPr>
          <w:rFonts w:cstheme="minorHAnsi"/>
          <w:sz w:val="24"/>
          <w:szCs w:val="24"/>
        </w:rPr>
        <w:t>, kulturo okolja</w:t>
      </w:r>
      <w:r w:rsidRPr="004206EF">
        <w:rPr>
          <w:rFonts w:cstheme="minorHAnsi"/>
          <w:sz w:val="24"/>
          <w:szCs w:val="24"/>
        </w:rPr>
        <w:t xml:space="preserve"> in zmožnosti Cerkve</w:t>
      </w:r>
      <w:r w:rsidR="00671D66" w:rsidRPr="004206EF">
        <w:rPr>
          <w:rFonts w:cstheme="minorHAnsi"/>
          <w:sz w:val="24"/>
          <w:szCs w:val="24"/>
        </w:rPr>
        <w:t xml:space="preserve">. Predlagan program je kot obleka, ki jo je treba »sešiti po meri za ljudi, ki jo bodo nosili«. Zato se način izvedbe z modrostjo prilagodi tem danostim. </w:t>
      </w:r>
    </w:p>
    <w:p w:rsidR="00E31B57" w:rsidRPr="004206EF" w:rsidRDefault="003A7243" w:rsidP="0070043A">
      <w:p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4206EF">
        <w:rPr>
          <w:rFonts w:cstheme="minorHAnsi"/>
          <w:sz w:val="24"/>
          <w:szCs w:val="24"/>
        </w:rPr>
        <w:t xml:space="preserve">Smo torej pred nalogo, da pripravimo izvedbeni načrt. Kot duhovniki ste se srečali s takimi in drugačnimi izkušnjami, ko ste spremljali in pripravljali pare na zakrament poroke. </w:t>
      </w:r>
    </w:p>
    <w:p w:rsidR="003A7243" w:rsidRPr="004206EF" w:rsidRDefault="00D45B20" w:rsidP="0070043A">
      <w:pPr>
        <w:spacing w:after="200" w:line="276" w:lineRule="auto"/>
        <w:ind w:right="-283"/>
        <w:jc w:val="both"/>
        <w:rPr>
          <w:rFonts w:cstheme="minorHAnsi"/>
          <w:b/>
          <w:sz w:val="24"/>
          <w:szCs w:val="24"/>
        </w:rPr>
      </w:pPr>
      <w:r w:rsidRPr="004206EF">
        <w:rPr>
          <w:rFonts w:cstheme="minorHAnsi"/>
          <w:b/>
          <w:sz w:val="24"/>
          <w:szCs w:val="24"/>
        </w:rPr>
        <w:t>Vprašanje:</w:t>
      </w:r>
    </w:p>
    <w:p w:rsidR="00DA545E" w:rsidRPr="00FD1CF8" w:rsidRDefault="00D45B20" w:rsidP="00FD1CF8">
      <w:pPr>
        <w:pStyle w:val="Odstavekseznama"/>
        <w:numPr>
          <w:ilvl w:val="0"/>
          <w:numId w:val="5"/>
        </w:num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 w:rsidRPr="00FD1CF8">
        <w:rPr>
          <w:rFonts w:cstheme="minorHAnsi"/>
          <w:sz w:val="24"/>
          <w:szCs w:val="24"/>
        </w:rPr>
        <w:t>Katere konkretne predloge in usmeritve predlagate za prenovo PNZ glede na ta dokument?</w:t>
      </w:r>
    </w:p>
    <w:p w:rsidR="00D036B7" w:rsidRDefault="00D036B7" w:rsidP="0070043A">
      <w:p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</w:p>
    <w:p w:rsidR="00870EBD" w:rsidRDefault="004B1A6C" w:rsidP="0070043A">
      <w:p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Pripravil Škofijski urad za družino</w:t>
      </w:r>
    </w:p>
    <w:p w:rsidR="004B1A6C" w:rsidRPr="004206EF" w:rsidRDefault="004B1A6C" w:rsidP="0070043A">
      <w:pPr>
        <w:spacing w:after="200" w:line="276" w:lineRule="auto"/>
        <w:ind w:right="-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Pastoralna služba Nadškofije Ljubljana</w:t>
      </w:r>
    </w:p>
    <w:sectPr w:rsidR="004B1A6C" w:rsidRPr="004206EF" w:rsidSect="00D52C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996" w:rsidRDefault="00F00996" w:rsidP="00B305E9">
      <w:pPr>
        <w:spacing w:after="0" w:line="240" w:lineRule="auto"/>
      </w:pPr>
      <w:r>
        <w:separator/>
      </w:r>
    </w:p>
  </w:endnote>
  <w:endnote w:type="continuationSeparator" w:id="0">
    <w:p w:rsidR="00F00996" w:rsidRDefault="00F00996" w:rsidP="00B3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149954"/>
      <w:docPartObj>
        <w:docPartGallery w:val="Page Numbers (Bottom of Page)"/>
        <w:docPartUnique/>
      </w:docPartObj>
    </w:sdtPr>
    <w:sdtContent>
      <w:p w:rsidR="004206EF" w:rsidRDefault="00E14353">
        <w:pPr>
          <w:pStyle w:val="Noga"/>
          <w:jc w:val="center"/>
        </w:pPr>
        <w:fldSimple w:instr=" PAGE   \* MERGEFORMAT ">
          <w:r w:rsidR="002836A5">
            <w:rPr>
              <w:noProof/>
            </w:rPr>
            <w:t>4</w:t>
          </w:r>
        </w:fldSimple>
      </w:p>
    </w:sdtContent>
  </w:sdt>
  <w:p w:rsidR="004206EF" w:rsidRDefault="004206EF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996" w:rsidRDefault="00F00996" w:rsidP="00B305E9">
      <w:pPr>
        <w:spacing w:after="0" w:line="240" w:lineRule="auto"/>
      </w:pPr>
      <w:r>
        <w:separator/>
      </w:r>
    </w:p>
  </w:footnote>
  <w:footnote w:type="continuationSeparator" w:id="0">
    <w:p w:rsidR="00F00996" w:rsidRDefault="00F00996" w:rsidP="00B30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17EE"/>
    <w:multiLevelType w:val="hybridMultilevel"/>
    <w:tmpl w:val="5B0AFA74"/>
    <w:lvl w:ilvl="0" w:tplc="B92AF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E0472"/>
    <w:multiLevelType w:val="hybridMultilevel"/>
    <w:tmpl w:val="170C9A7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E77B8"/>
    <w:multiLevelType w:val="hybridMultilevel"/>
    <w:tmpl w:val="30384C5E"/>
    <w:lvl w:ilvl="0" w:tplc="8B2A4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D7882"/>
    <w:multiLevelType w:val="hybridMultilevel"/>
    <w:tmpl w:val="FA9842C8"/>
    <w:lvl w:ilvl="0" w:tplc="69F8CB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45CB5"/>
    <w:multiLevelType w:val="hybridMultilevel"/>
    <w:tmpl w:val="B14C313E"/>
    <w:lvl w:ilvl="0" w:tplc="69F8CB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80673"/>
    <w:multiLevelType w:val="hybridMultilevel"/>
    <w:tmpl w:val="DD44FB28"/>
    <w:lvl w:ilvl="0" w:tplc="69F8CB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62900"/>
    <w:multiLevelType w:val="hybridMultilevel"/>
    <w:tmpl w:val="48C64F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21A3F"/>
    <w:multiLevelType w:val="hybridMultilevel"/>
    <w:tmpl w:val="7308864E"/>
    <w:lvl w:ilvl="0" w:tplc="042A28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F42"/>
    <w:rsid w:val="000606D2"/>
    <w:rsid w:val="000669D6"/>
    <w:rsid w:val="00075865"/>
    <w:rsid w:val="000967A7"/>
    <w:rsid w:val="000B4C1C"/>
    <w:rsid w:val="000D08BA"/>
    <w:rsid w:val="000D3876"/>
    <w:rsid w:val="000F44F2"/>
    <w:rsid w:val="00107FAF"/>
    <w:rsid w:val="00132C9C"/>
    <w:rsid w:val="00144AFB"/>
    <w:rsid w:val="0017400F"/>
    <w:rsid w:val="001A0EF9"/>
    <w:rsid w:val="002062C7"/>
    <w:rsid w:val="0024275E"/>
    <w:rsid w:val="002659C4"/>
    <w:rsid w:val="002718F1"/>
    <w:rsid w:val="002836A5"/>
    <w:rsid w:val="002B4C29"/>
    <w:rsid w:val="002F7BD7"/>
    <w:rsid w:val="002F7D34"/>
    <w:rsid w:val="003855EF"/>
    <w:rsid w:val="003A7243"/>
    <w:rsid w:val="003C5B66"/>
    <w:rsid w:val="004206EF"/>
    <w:rsid w:val="00484494"/>
    <w:rsid w:val="004862A9"/>
    <w:rsid w:val="004B1A6C"/>
    <w:rsid w:val="00563EC4"/>
    <w:rsid w:val="005975A9"/>
    <w:rsid w:val="005B2D63"/>
    <w:rsid w:val="005E5C89"/>
    <w:rsid w:val="00671D66"/>
    <w:rsid w:val="006905E7"/>
    <w:rsid w:val="006E5F6A"/>
    <w:rsid w:val="0070043A"/>
    <w:rsid w:val="00703779"/>
    <w:rsid w:val="00703F61"/>
    <w:rsid w:val="0071371C"/>
    <w:rsid w:val="00722326"/>
    <w:rsid w:val="00751B84"/>
    <w:rsid w:val="007562D0"/>
    <w:rsid w:val="007C29EF"/>
    <w:rsid w:val="0082430B"/>
    <w:rsid w:val="00826CC1"/>
    <w:rsid w:val="008416A4"/>
    <w:rsid w:val="00851EF4"/>
    <w:rsid w:val="00870C93"/>
    <w:rsid w:val="00870EBD"/>
    <w:rsid w:val="008D207C"/>
    <w:rsid w:val="008E722B"/>
    <w:rsid w:val="00910636"/>
    <w:rsid w:val="009243DC"/>
    <w:rsid w:val="009E3C93"/>
    <w:rsid w:val="00A41DF6"/>
    <w:rsid w:val="00A46567"/>
    <w:rsid w:val="00B04F4D"/>
    <w:rsid w:val="00B17781"/>
    <w:rsid w:val="00B20065"/>
    <w:rsid w:val="00B305E9"/>
    <w:rsid w:val="00B66DC4"/>
    <w:rsid w:val="00BB51A5"/>
    <w:rsid w:val="00C13FC0"/>
    <w:rsid w:val="00C37F54"/>
    <w:rsid w:val="00C508CB"/>
    <w:rsid w:val="00C61A8B"/>
    <w:rsid w:val="00C938F2"/>
    <w:rsid w:val="00CE5D19"/>
    <w:rsid w:val="00CF5691"/>
    <w:rsid w:val="00CF5C58"/>
    <w:rsid w:val="00D036B7"/>
    <w:rsid w:val="00D45B20"/>
    <w:rsid w:val="00D52CD1"/>
    <w:rsid w:val="00D85FD9"/>
    <w:rsid w:val="00DA545E"/>
    <w:rsid w:val="00DB09E3"/>
    <w:rsid w:val="00DB6B33"/>
    <w:rsid w:val="00DC197F"/>
    <w:rsid w:val="00DE24DE"/>
    <w:rsid w:val="00E14353"/>
    <w:rsid w:val="00E31B57"/>
    <w:rsid w:val="00F00996"/>
    <w:rsid w:val="00F07640"/>
    <w:rsid w:val="00F32F36"/>
    <w:rsid w:val="00F553A7"/>
    <w:rsid w:val="00FA43EB"/>
    <w:rsid w:val="00FB5F42"/>
    <w:rsid w:val="00FB6A83"/>
    <w:rsid w:val="00FD1B31"/>
    <w:rsid w:val="00FD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B5F42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5F4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B30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305E9"/>
  </w:style>
  <w:style w:type="paragraph" w:styleId="Noga">
    <w:name w:val="footer"/>
    <w:basedOn w:val="Navaden"/>
    <w:link w:val="NogaZnak"/>
    <w:uiPriority w:val="99"/>
    <w:unhideWhenUsed/>
    <w:rsid w:val="00B30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05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4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Luka</cp:lastModifiedBy>
  <cp:revision>34</cp:revision>
  <cp:lastPrinted>2024-12-16T10:44:00Z</cp:lastPrinted>
  <dcterms:created xsi:type="dcterms:W3CDTF">2024-12-05T13:14:00Z</dcterms:created>
  <dcterms:modified xsi:type="dcterms:W3CDTF">2025-01-06T12:04:00Z</dcterms:modified>
</cp:coreProperties>
</file>